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5197432F"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E371C2">
        <w:rPr>
          <w:b w:val="0"/>
          <w:bCs/>
          <w:sz w:val="18"/>
          <w:szCs w:val="18"/>
        </w:rPr>
        <w:t>7</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Drożdżala</w:t>
      </w:r>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52611071"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9325DD">
        <w:rPr>
          <w:rFonts w:ascii="Tahoma" w:hAnsi="Tahoma" w:cs="Tahoma"/>
          <w:sz w:val="20"/>
          <w:szCs w:val="20"/>
        </w:rPr>
        <w:t>10</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z późn.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4A5D2CAA" w14:textId="77777777" w:rsidR="006431BB" w:rsidRDefault="006431BB" w:rsidP="006431BB">
      <w:pPr>
        <w:spacing w:after="0"/>
        <w:rPr>
          <w:rFonts w:ascii="Tahoma" w:hAnsi="Tahoma" w:cs="Tahoma"/>
          <w:sz w:val="20"/>
          <w:szCs w:val="20"/>
          <w:lang w:eastAsia="pl-PL"/>
        </w:rPr>
      </w:pPr>
    </w:p>
    <w:p w14:paraId="4282C90B" w14:textId="77777777" w:rsidR="006431BB" w:rsidRDefault="006431BB" w:rsidP="006431BB">
      <w:pPr>
        <w:numPr>
          <w:ilvl w:val="0"/>
          <w:numId w:val="29"/>
        </w:numPr>
        <w:tabs>
          <w:tab w:val="left" w:pos="567"/>
        </w:tabs>
        <w:suppressAutoHyphens w:val="0"/>
        <w:spacing w:after="0" w:line="240" w:lineRule="auto"/>
        <w:ind w:left="0" w:firstLine="0"/>
        <w:jc w:val="both"/>
        <w:outlineLvl w:val="0"/>
        <w:rPr>
          <w:rFonts w:ascii="Tahoma" w:eastAsiaTheme="minorHAnsi" w:hAnsi="Tahoma" w:cs="Tahoma"/>
          <w:kern w:val="2"/>
          <w:sz w:val="20"/>
          <w:szCs w:val="20"/>
          <w:lang w:eastAsia="en-US"/>
          <w14:ligatures w14:val="standardContextual"/>
        </w:rPr>
      </w:pPr>
      <w:r w:rsidRPr="009325DD">
        <w:rPr>
          <w:rFonts w:ascii="Tahoma" w:eastAsiaTheme="minorHAnsi" w:hAnsi="Tahoma" w:cs="Tahoma"/>
          <w:kern w:val="2"/>
          <w:sz w:val="20"/>
          <w:szCs w:val="20"/>
          <w:lang w:eastAsia="en-US"/>
          <w14:ligatures w14:val="standardContextual"/>
        </w:rPr>
        <w:t xml:space="preserve">Zamawiający zleca, a Wykonawca przyjmuje do wykonania zamówienie pn.: </w:t>
      </w:r>
      <w:bookmarkStart w:id="0" w:name="_Hlk189558713"/>
    </w:p>
    <w:p w14:paraId="14EFE4C6" w14:textId="77777777" w:rsidR="009325DD" w:rsidRPr="009325DD" w:rsidRDefault="009325DD" w:rsidP="009325DD">
      <w:pPr>
        <w:tabs>
          <w:tab w:val="left" w:pos="567"/>
        </w:tabs>
        <w:suppressAutoHyphens w:val="0"/>
        <w:spacing w:after="0" w:line="240" w:lineRule="auto"/>
        <w:jc w:val="both"/>
        <w:outlineLvl w:val="0"/>
        <w:rPr>
          <w:rFonts w:ascii="Tahoma" w:eastAsiaTheme="minorHAnsi" w:hAnsi="Tahoma" w:cs="Tahoma"/>
          <w:kern w:val="2"/>
          <w:sz w:val="20"/>
          <w:szCs w:val="20"/>
          <w:lang w:eastAsia="en-US"/>
          <w14:ligatures w14:val="standardContextual"/>
        </w:rPr>
      </w:pPr>
    </w:p>
    <w:p w14:paraId="3E5CD6AC" w14:textId="77777777" w:rsidR="009325DD" w:rsidRDefault="006431BB" w:rsidP="009325DD">
      <w:pPr>
        <w:spacing w:after="0"/>
        <w:ind w:left="786" w:hanging="360"/>
        <w:jc w:val="center"/>
        <w:rPr>
          <w:rFonts w:ascii="Tahoma" w:hAnsi="Tahoma" w:cs="Tahoma"/>
          <w:b/>
          <w:bCs/>
          <w:sz w:val="24"/>
          <w:szCs w:val="24"/>
        </w:rPr>
      </w:pPr>
      <w:r w:rsidRPr="009325DD">
        <w:rPr>
          <w:rFonts w:ascii="Tahoma" w:hAnsi="Tahoma" w:cs="Tahoma"/>
          <w:b/>
          <w:bCs/>
          <w:sz w:val="24"/>
          <w:szCs w:val="24"/>
        </w:rPr>
        <w:t>„Przebudowa mostu drogowego w ciągu drogi powiatowej nr 1570D”</w:t>
      </w:r>
    </w:p>
    <w:p w14:paraId="0EB4734B" w14:textId="0AA4672B" w:rsidR="009325DD" w:rsidRPr="009325DD" w:rsidRDefault="006431BB" w:rsidP="009325DD">
      <w:pPr>
        <w:spacing w:after="0"/>
        <w:ind w:left="786" w:hanging="360"/>
        <w:jc w:val="center"/>
        <w:rPr>
          <w:rFonts w:ascii="Tahoma" w:hAnsi="Tahoma" w:cs="Tahoma"/>
          <w:b/>
          <w:bCs/>
          <w:sz w:val="24"/>
          <w:szCs w:val="24"/>
        </w:rPr>
      </w:pPr>
      <w:r w:rsidRPr="009325DD">
        <w:rPr>
          <w:rFonts w:ascii="Tahoma" w:hAnsi="Tahoma" w:cs="Tahoma"/>
          <w:b/>
          <w:bCs/>
          <w:sz w:val="24"/>
          <w:szCs w:val="24"/>
        </w:rPr>
        <w:t>związana z usuwaniem skutków powodzi z 2024 r.</w:t>
      </w:r>
    </w:p>
    <w:p w14:paraId="420FB5E9" w14:textId="28BDA6CB" w:rsidR="006431BB" w:rsidRPr="009325DD" w:rsidRDefault="006431BB" w:rsidP="006431BB">
      <w:pPr>
        <w:ind w:left="786" w:hanging="360"/>
        <w:rPr>
          <w:rFonts w:ascii="Tahoma" w:hAnsi="Tahoma" w:cs="Tahoma"/>
          <w:color w:val="EE0000"/>
          <w:sz w:val="20"/>
          <w:szCs w:val="20"/>
        </w:rPr>
      </w:pPr>
      <w:r w:rsidRPr="009325DD">
        <w:rPr>
          <w:rFonts w:ascii="Tahoma" w:eastAsiaTheme="minorHAnsi" w:hAnsi="Tahoma" w:cs="Tahoma"/>
          <w:b/>
          <w:bCs/>
          <w:kern w:val="2"/>
          <w:sz w:val="20"/>
          <w:szCs w:val="20"/>
          <w:lang w:eastAsia="en-US"/>
          <w14:ligatures w14:val="standardContextual"/>
        </w:rPr>
        <w:t xml:space="preserve"> CPV 45000000-7,</w:t>
      </w:r>
      <w:bookmarkEnd w:id="0"/>
      <w:r w:rsidRPr="009325DD">
        <w:rPr>
          <w:rFonts w:ascii="Tahoma" w:eastAsiaTheme="minorHAnsi" w:hAnsi="Tahoma" w:cs="Tahoma"/>
          <w:b/>
          <w:bCs/>
          <w:kern w:val="2"/>
          <w:sz w:val="20"/>
          <w:szCs w:val="20"/>
          <w:lang w:eastAsia="en-US"/>
          <w14:ligatures w14:val="standardContextual"/>
        </w:rPr>
        <w:t xml:space="preserve"> </w:t>
      </w:r>
      <w:r w:rsidRPr="009325DD">
        <w:rPr>
          <w:rFonts w:ascii="Tahoma" w:eastAsiaTheme="minorHAnsi" w:hAnsi="Tahoma" w:cs="Tahoma"/>
          <w:kern w:val="2"/>
          <w:sz w:val="20"/>
          <w:szCs w:val="20"/>
          <w:lang w:eastAsia="en-US"/>
          <w14:ligatures w14:val="standardContextual"/>
        </w:rPr>
        <w:t>zgodnie:</w:t>
      </w:r>
    </w:p>
    <w:p w14:paraId="6FC27AEB" w14:textId="77777777" w:rsidR="006431BB" w:rsidRPr="009325DD" w:rsidRDefault="006431BB" w:rsidP="009325DD">
      <w:pPr>
        <w:pStyle w:val="Akapitzlist"/>
        <w:widowControl w:val="0"/>
        <w:numPr>
          <w:ilvl w:val="0"/>
          <w:numId w:val="41"/>
        </w:numPr>
        <w:overflowPunct w:val="0"/>
        <w:autoSpaceDE w:val="0"/>
        <w:spacing w:after="0"/>
        <w:textAlignment w:val="baseline"/>
        <w:rPr>
          <w:lang w:eastAsia="pl-PL"/>
        </w:rPr>
      </w:pPr>
      <w:r w:rsidRPr="009325DD">
        <w:rPr>
          <w:lang w:eastAsia="pl-PL"/>
        </w:rPr>
        <w:t>ze Specyfikacją Warunków Zamówienia (SWZ);</w:t>
      </w:r>
    </w:p>
    <w:p w14:paraId="12F269F5" w14:textId="77777777" w:rsidR="006431BB" w:rsidRPr="009325DD" w:rsidRDefault="006431BB" w:rsidP="009325DD">
      <w:pPr>
        <w:pStyle w:val="Akapitzlist"/>
        <w:widowControl w:val="0"/>
        <w:numPr>
          <w:ilvl w:val="0"/>
          <w:numId w:val="41"/>
        </w:numPr>
        <w:overflowPunct w:val="0"/>
        <w:autoSpaceDE w:val="0"/>
        <w:spacing w:after="0"/>
        <w:textAlignment w:val="baseline"/>
        <w:rPr>
          <w:lang w:eastAsia="pl-PL"/>
        </w:rPr>
      </w:pPr>
      <w:r w:rsidRPr="009325DD">
        <w:rPr>
          <w:lang w:eastAsia="pl-PL"/>
        </w:rPr>
        <w:t>z Programem Funkcjonalno - Użytkowym</w:t>
      </w:r>
    </w:p>
    <w:p w14:paraId="78D794B9" w14:textId="1ABC94B1" w:rsidR="006431BB" w:rsidRDefault="006431BB" w:rsidP="009325DD">
      <w:pPr>
        <w:pStyle w:val="Akapitzlist"/>
        <w:widowControl w:val="0"/>
        <w:numPr>
          <w:ilvl w:val="0"/>
          <w:numId w:val="41"/>
        </w:numPr>
        <w:overflowPunct w:val="0"/>
        <w:autoSpaceDE w:val="0"/>
        <w:spacing w:after="0"/>
        <w:textAlignment w:val="baseline"/>
        <w:rPr>
          <w:lang w:eastAsia="pl-PL"/>
        </w:rPr>
      </w:pPr>
      <w:r w:rsidRPr="009325DD">
        <w:rPr>
          <w:lang w:eastAsia="pl-PL"/>
        </w:rPr>
        <w:t>z ofertą Wykonawcy</w:t>
      </w:r>
    </w:p>
    <w:p w14:paraId="6E42EC51" w14:textId="77777777" w:rsidR="009325DD" w:rsidRPr="009325DD" w:rsidRDefault="009325DD" w:rsidP="009325DD">
      <w:pPr>
        <w:pStyle w:val="Akapitzlist"/>
        <w:widowControl w:val="0"/>
        <w:numPr>
          <w:ilvl w:val="0"/>
          <w:numId w:val="0"/>
        </w:numPr>
        <w:overflowPunct w:val="0"/>
        <w:autoSpaceDE w:val="0"/>
        <w:spacing w:after="0"/>
        <w:ind w:left="1288"/>
        <w:textAlignment w:val="baseline"/>
        <w:rPr>
          <w:lang w:eastAsia="pl-PL"/>
        </w:rPr>
      </w:pPr>
    </w:p>
    <w:p w14:paraId="01716A4F" w14:textId="1870CA93" w:rsidR="006431BB" w:rsidRDefault="009325DD" w:rsidP="006431BB">
      <w:pPr>
        <w:tabs>
          <w:tab w:val="left" w:pos="567"/>
        </w:tabs>
        <w:suppressAutoHyphens w:val="0"/>
        <w:spacing w:after="0" w:line="240" w:lineRule="auto"/>
        <w:jc w:val="both"/>
        <w:rPr>
          <w:rFonts w:ascii="Tahoma" w:eastAsiaTheme="minorHAnsi" w:hAnsi="Tahoma" w:cs="Tahoma"/>
          <w:kern w:val="2"/>
          <w:sz w:val="20"/>
          <w:szCs w:val="20"/>
          <w:lang w:eastAsia="en-US"/>
          <w14:ligatures w14:val="standardContextual"/>
        </w:rPr>
      </w:pPr>
      <w:r>
        <w:rPr>
          <w:rFonts w:ascii="Tahoma" w:eastAsiaTheme="minorHAnsi" w:hAnsi="Tahoma" w:cs="Tahoma"/>
          <w:kern w:val="2"/>
          <w:sz w:val="20"/>
          <w:szCs w:val="20"/>
          <w:lang w:eastAsia="en-US"/>
          <w14:ligatures w14:val="standardContextual"/>
        </w:rPr>
        <w:tab/>
      </w:r>
      <w:r w:rsidR="006431BB" w:rsidRPr="009325DD">
        <w:rPr>
          <w:rFonts w:ascii="Tahoma" w:eastAsiaTheme="minorHAnsi" w:hAnsi="Tahoma" w:cs="Tahoma"/>
          <w:kern w:val="2"/>
          <w:sz w:val="20"/>
          <w:szCs w:val="20"/>
          <w:lang w:eastAsia="en-US"/>
          <w14:ligatures w14:val="standardContextual"/>
        </w:rPr>
        <w:t>stanowiącymi integralną część niniejszej umowy.</w:t>
      </w:r>
    </w:p>
    <w:p w14:paraId="5DE7B223" w14:textId="77777777" w:rsidR="009325DD" w:rsidRPr="009325DD" w:rsidRDefault="009325DD" w:rsidP="006431BB">
      <w:pPr>
        <w:tabs>
          <w:tab w:val="left" w:pos="567"/>
        </w:tabs>
        <w:suppressAutoHyphens w:val="0"/>
        <w:spacing w:after="0" w:line="240" w:lineRule="auto"/>
        <w:jc w:val="both"/>
        <w:rPr>
          <w:rFonts w:ascii="Tahoma" w:eastAsiaTheme="minorHAnsi" w:hAnsi="Tahoma" w:cs="Tahoma"/>
          <w:kern w:val="2"/>
          <w:sz w:val="20"/>
          <w:szCs w:val="20"/>
          <w:lang w:eastAsia="en-US"/>
          <w14:ligatures w14:val="standardContextual"/>
        </w:rPr>
      </w:pPr>
    </w:p>
    <w:p w14:paraId="7707F7CB" w14:textId="3DE05611" w:rsidR="006431BB" w:rsidRPr="009325DD" w:rsidRDefault="006431BB" w:rsidP="009325DD">
      <w:pPr>
        <w:pStyle w:val="Akapitzlist"/>
        <w:numPr>
          <w:ilvl w:val="0"/>
          <w:numId w:val="29"/>
        </w:numPr>
        <w:suppressAutoHyphens w:val="0"/>
        <w:spacing w:after="0"/>
        <w:rPr>
          <w:lang w:eastAsia="pl-PL"/>
        </w:rPr>
      </w:pPr>
      <w:r w:rsidRPr="009325DD">
        <w:rPr>
          <w:lang w:eastAsia="pl-PL"/>
        </w:rPr>
        <w:t>Przedmiot zamówienia obejmuje wykonanie projektu budowlanego, uzyskanie w razie konieczności niezbędnych uzgodnień, pozwalających zrealizować roboty budowlane w zgodzie z obowiązującymi przepisami oraz wykonanie robót budowlanych wraz z usługami i pracami towarzyszącymi niezbędnymi do prawidłowego wykonania Zamówienia.</w:t>
      </w:r>
    </w:p>
    <w:p w14:paraId="398AAB7D" w14:textId="77777777" w:rsidR="006431BB" w:rsidRPr="009325DD" w:rsidRDefault="006431BB" w:rsidP="009325DD">
      <w:pPr>
        <w:numPr>
          <w:ilvl w:val="0"/>
          <w:numId w:val="29"/>
        </w:numPr>
        <w:suppressAutoHyphens w:val="0"/>
        <w:spacing w:after="0"/>
        <w:ind w:left="426" w:hanging="426"/>
        <w:jc w:val="both"/>
        <w:rPr>
          <w:rFonts w:ascii="Tahoma" w:hAnsi="Tahoma" w:cs="Tahoma"/>
          <w:sz w:val="20"/>
          <w:szCs w:val="20"/>
          <w:lang w:eastAsia="pl-PL"/>
        </w:rPr>
      </w:pPr>
      <w:r w:rsidRPr="009325DD">
        <w:rPr>
          <w:rFonts w:ascii="Tahoma" w:hAnsi="Tahoma" w:cs="Tahoma"/>
          <w:sz w:val="20"/>
          <w:szCs w:val="20"/>
          <w:lang w:eastAsia="pl-PL"/>
        </w:rPr>
        <w:lastRenderedPageBreak/>
        <w:t>Wykonawca oświadcza, że wycenił wszystkie elementy niezbędne do prawidłowego wykonania umowy, w związku z tym wyklucza się jakiekolwiek roszczenia Wykonawcy związane z nieprawidłowym skalkulowaniem ceny lub pominięciem pewnych elementów niezbędnych do prawidłowego wykonania umowy.</w:t>
      </w:r>
    </w:p>
    <w:p w14:paraId="5EFCAA41" w14:textId="77777777" w:rsidR="00465B70" w:rsidRPr="009325DD" w:rsidRDefault="00465B70" w:rsidP="009325DD">
      <w:pPr>
        <w:numPr>
          <w:ilvl w:val="0"/>
          <w:numId w:val="29"/>
        </w:numPr>
        <w:suppressAutoHyphens w:val="0"/>
        <w:spacing w:after="0"/>
        <w:ind w:left="426" w:hanging="426"/>
        <w:jc w:val="both"/>
        <w:rPr>
          <w:rFonts w:ascii="Tahoma" w:hAnsi="Tahoma" w:cs="Tahoma"/>
          <w:sz w:val="20"/>
          <w:szCs w:val="20"/>
          <w:lang w:eastAsia="pl-PL"/>
        </w:rPr>
      </w:pPr>
      <w:r w:rsidRPr="009325DD">
        <w:rPr>
          <w:rFonts w:ascii="Tahoma" w:hAnsi="Tahoma" w:cs="Tahoma"/>
          <w:sz w:val="20"/>
          <w:szCs w:val="20"/>
          <w:lang w:eastAsia="pl-PL"/>
        </w:rPr>
        <w:t>Wykonawca uznaje, że przekazane przez Zamawiającego dokumenty i opracowania wymienione w Programie funkcjonalno-użytkowym są wystarczające do opracowania dokumentacji projektowej, tj. projektu budowlanego, który będzie podstawą wykonania robót budowlanych (zgodnie z obowiązującymi przepisami Prawa Budowlanego).</w:t>
      </w:r>
    </w:p>
    <w:p w14:paraId="17E1B7C6" w14:textId="77777777" w:rsidR="006431BB" w:rsidRPr="009325DD" w:rsidRDefault="006431BB" w:rsidP="009325DD">
      <w:pPr>
        <w:numPr>
          <w:ilvl w:val="0"/>
          <w:numId w:val="29"/>
        </w:numPr>
        <w:suppressAutoHyphens w:val="0"/>
        <w:spacing w:after="0"/>
        <w:ind w:left="426" w:hanging="426"/>
        <w:jc w:val="both"/>
        <w:rPr>
          <w:rFonts w:ascii="Tahoma" w:hAnsi="Tahoma" w:cs="Tahoma"/>
          <w:sz w:val="20"/>
          <w:szCs w:val="20"/>
          <w:lang w:eastAsia="pl-PL"/>
        </w:rPr>
      </w:pPr>
      <w:r w:rsidRPr="009325DD">
        <w:rPr>
          <w:rFonts w:ascii="Tahoma" w:hAnsi="Tahoma" w:cs="Tahoma"/>
          <w:sz w:val="20"/>
          <w:szCs w:val="20"/>
          <w:lang w:eastAsia="pl-PL"/>
        </w:rPr>
        <w:t>Wykonawca zobowiązany jest do przedłożenia Zamawiającemu harmonogramu rzeczowo-terminowo-finansowego w ciągu 5 dni od dnia podpisania umowy.</w:t>
      </w:r>
    </w:p>
    <w:p w14:paraId="791E6851" w14:textId="77777777" w:rsidR="006431BB" w:rsidRPr="009325DD" w:rsidRDefault="006431BB" w:rsidP="009325DD">
      <w:pPr>
        <w:numPr>
          <w:ilvl w:val="0"/>
          <w:numId w:val="29"/>
        </w:numPr>
        <w:suppressAutoHyphens w:val="0"/>
        <w:spacing w:after="0"/>
        <w:ind w:left="426" w:hanging="426"/>
        <w:jc w:val="both"/>
        <w:rPr>
          <w:rFonts w:ascii="Tahoma" w:hAnsi="Tahoma" w:cs="Tahoma"/>
          <w:sz w:val="20"/>
          <w:szCs w:val="20"/>
          <w:lang w:eastAsia="pl-PL"/>
        </w:rPr>
      </w:pPr>
      <w:r w:rsidRPr="009325DD">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6F77F0A0" w14:textId="05E99236" w:rsidR="00022A26" w:rsidRDefault="00022A26" w:rsidP="009325DD">
      <w:pPr>
        <w:numPr>
          <w:ilvl w:val="0"/>
          <w:numId w:val="29"/>
        </w:numPr>
        <w:suppressAutoHyphens w:val="0"/>
        <w:spacing w:after="0"/>
        <w:ind w:left="426" w:hanging="426"/>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336B45">
      <w:pPr>
        <w:numPr>
          <w:ilvl w:val="0"/>
          <w:numId w:val="42"/>
        </w:numPr>
        <w:suppressAutoHyphens w:val="0"/>
        <w:spacing w:after="0"/>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1CB55C63" w:rsidR="00EE384A" w:rsidRPr="00F945E1" w:rsidRDefault="00EE384A" w:rsidP="00336B45">
      <w:pPr>
        <w:numPr>
          <w:ilvl w:val="0"/>
          <w:numId w:val="42"/>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6431BB">
        <w:rPr>
          <w:rFonts w:ascii="Tahoma" w:hAnsi="Tahoma" w:cs="Tahoma"/>
          <w:b/>
          <w:bCs/>
          <w:color w:val="000000" w:themeColor="text1"/>
          <w:lang w:eastAsia="pl-PL"/>
        </w:rPr>
        <w:t>do 20</w:t>
      </w:r>
      <w:r w:rsidR="00F56346">
        <w:rPr>
          <w:rFonts w:ascii="Tahoma" w:hAnsi="Tahoma" w:cs="Tahoma"/>
          <w:b/>
          <w:bCs/>
          <w:color w:val="000000" w:themeColor="text1"/>
          <w:lang w:eastAsia="pl-PL"/>
        </w:rPr>
        <w:t xml:space="preserve"> grudnia </w:t>
      </w:r>
      <w:r w:rsidR="006431BB">
        <w:rPr>
          <w:rFonts w:ascii="Tahoma" w:hAnsi="Tahoma" w:cs="Tahoma"/>
          <w:b/>
          <w:bCs/>
          <w:color w:val="000000" w:themeColor="text1"/>
          <w:lang w:eastAsia="pl-PL"/>
        </w:rPr>
        <w:t>2025 r</w:t>
      </w:r>
      <w:r w:rsidR="00F56346">
        <w:rPr>
          <w:rFonts w:ascii="Tahoma" w:hAnsi="Tahoma" w:cs="Tahoma"/>
          <w:b/>
          <w:bCs/>
          <w:color w:val="000000" w:themeColor="text1"/>
          <w:lang w:eastAsia="pl-PL"/>
        </w:rPr>
        <w:t>oku</w:t>
      </w:r>
      <w:r w:rsidR="00B56D62">
        <w:rPr>
          <w:rFonts w:ascii="Tahoma" w:hAnsi="Tahoma" w:cs="Tahoma"/>
          <w:b/>
          <w:bCs/>
          <w:color w:val="000000" w:themeColor="text1"/>
          <w:lang w:eastAsia="pl-PL"/>
        </w:rPr>
        <w:t>.</w:t>
      </w:r>
    </w:p>
    <w:p w14:paraId="1B5FC911" w14:textId="77777777" w:rsidR="00022A26" w:rsidRPr="00F945A5" w:rsidRDefault="00022A26" w:rsidP="00336B45">
      <w:pPr>
        <w:numPr>
          <w:ilvl w:val="0"/>
          <w:numId w:val="42"/>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336B45">
      <w:pPr>
        <w:numPr>
          <w:ilvl w:val="0"/>
          <w:numId w:val="42"/>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336B45">
      <w:pPr>
        <w:numPr>
          <w:ilvl w:val="0"/>
          <w:numId w:val="42"/>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336B45">
      <w:pPr>
        <w:numPr>
          <w:ilvl w:val="0"/>
          <w:numId w:val="42"/>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336B45">
      <w:pPr>
        <w:numPr>
          <w:ilvl w:val="0"/>
          <w:numId w:val="42"/>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336B45">
      <w:pPr>
        <w:numPr>
          <w:ilvl w:val="0"/>
          <w:numId w:val="42"/>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336B45">
      <w:pPr>
        <w:numPr>
          <w:ilvl w:val="0"/>
          <w:numId w:val="42"/>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klęskami żywiołowymi - w tym przypadku termin zakończenia zamówienia zostanie przedłużony o liczbę dni trwania klęski i liczbę dni trwania naprawy szkód na </w:t>
      </w:r>
      <w:r w:rsidRPr="00F945A5">
        <w:rPr>
          <w:rFonts w:ascii="Tahoma" w:hAnsi="Tahoma" w:cs="Tahoma"/>
          <w:sz w:val="20"/>
          <w:szCs w:val="20"/>
          <w:lang w:eastAsia="pl-PL"/>
        </w:rPr>
        <w:lastRenderedPageBreak/>
        <w:t>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w:t>
      </w:r>
      <w:r w:rsidR="00B97936" w:rsidRPr="00F945A5">
        <w:rPr>
          <w:rFonts w:ascii="Tahoma" w:hAnsi="Tahoma" w:cs="Tahoma"/>
          <w:sz w:val="20"/>
          <w:szCs w:val="20"/>
          <w:lang w:eastAsia="pl-PL"/>
        </w:rPr>
        <w:lastRenderedPageBreak/>
        <w:t>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596C053D" w14:textId="051D4736" w:rsidR="00022A26" w:rsidRDefault="00022A26" w:rsidP="00022A26">
      <w:pPr>
        <w:spacing w:after="0"/>
        <w:ind w:left="1080"/>
        <w:jc w:val="both"/>
        <w:rPr>
          <w:rFonts w:ascii="Times New Roman" w:hAnsi="Times New Roman"/>
          <w:sz w:val="18"/>
          <w:szCs w:val="18"/>
          <w:lang w:eastAsia="pl-PL"/>
        </w:rPr>
      </w:pPr>
    </w:p>
    <w:p w14:paraId="47BC966F" w14:textId="77777777" w:rsidR="007E60D1" w:rsidRDefault="007E60D1" w:rsidP="00022A26">
      <w:pPr>
        <w:spacing w:after="0"/>
        <w:jc w:val="center"/>
        <w:rPr>
          <w:rFonts w:ascii="Tahoma" w:hAnsi="Tahoma" w:cs="Tahoma"/>
          <w:sz w:val="20"/>
          <w:szCs w:val="20"/>
          <w:lang w:eastAsia="pl-PL"/>
        </w:rPr>
      </w:pPr>
    </w:p>
    <w:p w14:paraId="6ADF4F63" w14:textId="28E4094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t>§ 3. Cena umowna</w:t>
      </w:r>
    </w:p>
    <w:p w14:paraId="4390DAC6" w14:textId="2B68F2BD" w:rsidR="006431BB" w:rsidRPr="00336B45" w:rsidRDefault="006431BB" w:rsidP="00336B45">
      <w:pPr>
        <w:numPr>
          <w:ilvl w:val="0"/>
          <w:numId w:val="14"/>
        </w:numPr>
        <w:suppressAutoHyphens w:val="0"/>
        <w:spacing w:after="0"/>
        <w:ind w:left="425" w:hanging="425"/>
        <w:jc w:val="both"/>
        <w:rPr>
          <w:rFonts w:ascii="Tahoma" w:hAnsi="Tahoma" w:cs="Tahoma"/>
          <w:sz w:val="20"/>
          <w:szCs w:val="20"/>
          <w:lang w:eastAsia="pl-PL"/>
        </w:rPr>
      </w:pPr>
      <w:r w:rsidRPr="00336B45">
        <w:rPr>
          <w:rFonts w:ascii="Tahoma" w:eastAsiaTheme="minorHAnsi" w:hAnsi="Tahoma" w:cs="Tahoma"/>
          <w:kern w:val="2"/>
          <w:sz w:val="20"/>
          <w:szCs w:val="20"/>
          <w:lang w:eastAsia="en-US"/>
          <w14:ligatures w14:val="standardContextual"/>
        </w:rPr>
        <w:t>Zamawiający za wykonanie przedmiotu umowy określonego w </w:t>
      </w:r>
      <w:r w:rsidR="00823140" w:rsidRPr="00336B45">
        <w:rPr>
          <w:rFonts w:ascii="Tahoma" w:hAnsi="Tahoma" w:cs="Tahoma"/>
          <w:sz w:val="20"/>
          <w:szCs w:val="20"/>
          <w:lang w:eastAsia="pl-PL"/>
        </w:rPr>
        <w:t xml:space="preserve">§ 1, </w:t>
      </w:r>
      <w:r w:rsidRPr="00336B45">
        <w:rPr>
          <w:rFonts w:ascii="Tahoma" w:eastAsiaTheme="minorHAnsi" w:hAnsi="Tahoma" w:cs="Tahoma"/>
          <w:kern w:val="2"/>
          <w:sz w:val="20"/>
          <w:szCs w:val="20"/>
          <w:lang w:eastAsia="en-US"/>
          <w14:ligatures w14:val="standardContextual"/>
        </w:rPr>
        <w:t>ust. 1 zapłaci Wykonawcy wynagrodzenie ryczałtowe ustalone w oparciu o złożoną ofertę w łącznej wysokości:</w:t>
      </w:r>
    </w:p>
    <w:p w14:paraId="2725A916" w14:textId="28C08EBA" w:rsidR="006431BB" w:rsidRPr="00336B45" w:rsidRDefault="00336B45" w:rsidP="00336B45">
      <w:pPr>
        <w:widowControl w:val="0"/>
        <w:shd w:val="clear" w:color="auto" w:fill="FFFFFF"/>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eastAsiaTheme="minorHAnsi" w:hAnsi="Tahoma" w:cs="Tahoma"/>
          <w:kern w:val="2"/>
          <w:sz w:val="20"/>
          <w:szCs w:val="20"/>
          <w:lang w:eastAsia="en-US"/>
          <w14:ligatures w14:val="standardContextual"/>
        </w:rPr>
        <w:t>n</w:t>
      </w:r>
      <w:r w:rsidR="006431BB" w:rsidRPr="00336B45">
        <w:rPr>
          <w:rFonts w:ascii="Tahoma" w:eastAsiaTheme="minorHAnsi" w:hAnsi="Tahoma" w:cs="Tahoma"/>
          <w:kern w:val="2"/>
          <w:sz w:val="20"/>
          <w:szCs w:val="20"/>
          <w:lang w:eastAsia="en-US"/>
          <w14:ligatures w14:val="standardContextual"/>
        </w:rPr>
        <w:t>etto: ……………………………… zł</w:t>
      </w:r>
      <w:r w:rsidRPr="00336B45">
        <w:rPr>
          <w:rFonts w:ascii="Tahoma" w:eastAsiaTheme="minorHAnsi" w:hAnsi="Tahoma" w:cs="Tahoma"/>
          <w:kern w:val="2"/>
          <w:sz w:val="20"/>
          <w:szCs w:val="20"/>
          <w:lang w:eastAsia="en-US"/>
          <w14:ligatures w14:val="standardContextual"/>
        </w:rPr>
        <w:t xml:space="preserve"> </w:t>
      </w:r>
    </w:p>
    <w:p w14:paraId="52D78951" w14:textId="31BBD54D" w:rsidR="00336B45" w:rsidRPr="00336B45" w:rsidRDefault="00336B45" w:rsidP="00336B45">
      <w:pPr>
        <w:widowControl w:val="0"/>
        <w:shd w:val="clear" w:color="auto" w:fill="FFFFFF"/>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hAnsi="Tahoma" w:cs="Tahoma"/>
          <w:sz w:val="20"/>
          <w:szCs w:val="20"/>
        </w:rPr>
        <w:t>słownie zł.: .................................................................................................................</w:t>
      </w:r>
    </w:p>
    <w:p w14:paraId="6AD46B95" w14:textId="3E825340" w:rsidR="006431BB" w:rsidRPr="00336B45" w:rsidRDefault="00336B45" w:rsidP="00336B45">
      <w:pPr>
        <w:widowControl w:val="0"/>
        <w:shd w:val="clear" w:color="auto" w:fill="FFFFFF"/>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eastAsiaTheme="minorHAnsi" w:hAnsi="Tahoma" w:cs="Tahoma"/>
          <w:kern w:val="2"/>
          <w:sz w:val="20"/>
          <w:szCs w:val="20"/>
          <w:lang w:eastAsia="en-US"/>
          <w14:ligatures w14:val="standardContextual"/>
        </w:rPr>
        <w:t>p</w:t>
      </w:r>
      <w:r w:rsidR="006431BB" w:rsidRPr="00336B45">
        <w:rPr>
          <w:rFonts w:ascii="Tahoma" w:eastAsiaTheme="minorHAnsi" w:hAnsi="Tahoma" w:cs="Tahoma"/>
          <w:kern w:val="2"/>
          <w:sz w:val="20"/>
          <w:szCs w:val="20"/>
          <w:lang w:eastAsia="en-US"/>
          <w14:ligatures w14:val="standardContextual"/>
        </w:rPr>
        <w:t>odatek VAT</w:t>
      </w:r>
      <w:r w:rsidRPr="00336B45">
        <w:rPr>
          <w:rFonts w:ascii="Tahoma" w:hAnsi="Tahoma" w:cs="Tahoma"/>
          <w:sz w:val="20"/>
          <w:szCs w:val="20"/>
        </w:rPr>
        <w:t xml:space="preserve"> ........%,</w:t>
      </w:r>
      <w:r w:rsidR="006431BB" w:rsidRPr="00336B45">
        <w:rPr>
          <w:rFonts w:ascii="Tahoma" w:eastAsiaTheme="minorHAnsi" w:hAnsi="Tahoma" w:cs="Tahoma"/>
          <w:kern w:val="2"/>
          <w:sz w:val="20"/>
          <w:szCs w:val="20"/>
          <w:lang w:eastAsia="en-US"/>
          <w14:ligatures w14:val="standardContextual"/>
        </w:rPr>
        <w:t>: …………………… zł</w:t>
      </w:r>
    </w:p>
    <w:p w14:paraId="5A6D2583" w14:textId="284501B6" w:rsidR="00336B45" w:rsidRPr="00336B45" w:rsidRDefault="00336B45" w:rsidP="00336B45">
      <w:pPr>
        <w:widowControl w:val="0"/>
        <w:shd w:val="clear" w:color="auto" w:fill="FFFFFF"/>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hAnsi="Tahoma" w:cs="Tahoma"/>
          <w:sz w:val="20"/>
          <w:szCs w:val="20"/>
        </w:rPr>
        <w:t>słownie zł.: .................................................................................................................</w:t>
      </w:r>
    </w:p>
    <w:p w14:paraId="723034FA" w14:textId="15D07A62" w:rsidR="006431BB" w:rsidRPr="00336B45" w:rsidRDefault="00336B45" w:rsidP="00336B45">
      <w:pPr>
        <w:widowControl w:val="0"/>
        <w:shd w:val="clear" w:color="auto" w:fill="FFFFFF"/>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eastAsiaTheme="minorHAnsi" w:hAnsi="Tahoma" w:cs="Tahoma"/>
          <w:kern w:val="2"/>
          <w:sz w:val="20"/>
          <w:szCs w:val="20"/>
          <w:lang w:eastAsia="en-US"/>
          <w14:ligatures w14:val="standardContextual"/>
        </w:rPr>
        <w:t>b</w:t>
      </w:r>
      <w:r w:rsidR="006431BB" w:rsidRPr="00336B45">
        <w:rPr>
          <w:rFonts w:ascii="Tahoma" w:eastAsiaTheme="minorHAnsi" w:hAnsi="Tahoma" w:cs="Tahoma"/>
          <w:kern w:val="2"/>
          <w:sz w:val="20"/>
          <w:szCs w:val="20"/>
          <w:lang w:eastAsia="en-US"/>
          <w14:ligatures w14:val="standardContextual"/>
        </w:rPr>
        <w:t>rutto: …………………………… zł</w:t>
      </w:r>
    </w:p>
    <w:p w14:paraId="4043EEC5" w14:textId="092BD556" w:rsidR="00336B45" w:rsidRPr="00336B45" w:rsidRDefault="00336B45" w:rsidP="00336B45">
      <w:pPr>
        <w:widowControl w:val="0"/>
        <w:shd w:val="clear" w:color="auto" w:fill="FFFFFF"/>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hAnsi="Tahoma" w:cs="Tahoma"/>
          <w:sz w:val="20"/>
          <w:szCs w:val="20"/>
        </w:rPr>
        <w:t>słownie zł.: .................................................................................................................</w:t>
      </w:r>
    </w:p>
    <w:p w14:paraId="3E6D52C8" w14:textId="77777777" w:rsidR="006431BB" w:rsidRPr="00336B45" w:rsidRDefault="006431BB" w:rsidP="00336B45">
      <w:pPr>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eastAsiaTheme="minorHAnsi" w:hAnsi="Tahoma" w:cs="Tahoma"/>
          <w:kern w:val="2"/>
          <w:sz w:val="20"/>
          <w:szCs w:val="20"/>
          <w:lang w:eastAsia="en-US"/>
          <w14:ligatures w14:val="standardContextual"/>
        </w:rPr>
        <w:t>słownie brutto: ……………………………………………..</w:t>
      </w:r>
    </w:p>
    <w:p w14:paraId="030D9528" w14:textId="77777777" w:rsidR="006431BB" w:rsidRPr="00336B45" w:rsidRDefault="006431BB" w:rsidP="00336B45">
      <w:pPr>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eastAsiaTheme="minorHAnsi" w:hAnsi="Tahoma" w:cs="Tahoma"/>
          <w:kern w:val="2"/>
          <w:sz w:val="20"/>
          <w:szCs w:val="20"/>
          <w:lang w:eastAsia="en-US"/>
          <w14:ligatures w14:val="standardContextual"/>
        </w:rPr>
        <w:t>w tym:</w:t>
      </w:r>
    </w:p>
    <w:p w14:paraId="3B1FD27C" w14:textId="77777777" w:rsidR="006431BB" w:rsidRPr="00336B45" w:rsidRDefault="006431BB" w:rsidP="00336B45">
      <w:pPr>
        <w:numPr>
          <w:ilvl w:val="0"/>
          <w:numId w:val="30"/>
        </w:numPr>
        <w:suppressAutoHyphens w:val="0"/>
        <w:autoSpaceDE w:val="0"/>
        <w:autoSpaceDN w:val="0"/>
        <w:adjustRightInd w:val="0"/>
        <w:spacing w:after="0" w:line="360" w:lineRule="auto"/>
        <w:ind w:left="426" w:firstLine="0"/>
        <w:jc w:val="both"/>
        <w:rPr>
          <w:rFonts w:ascii="Tahoma" w:eastAsiaTheme="minorHAnsi" w:hAnsi="Tahoma" w:cs="Tahoma"/>
          <w:kern w:val="2"/>
          <w:sz w:val="20"/>
          <w:szCs w:val="20"/>
          <w:lang w:eastAsia="en-US"/>
          <w14:ligatures w14:val="standardContextual"/>
        </w:rPr>
      </w:pPr>
      <w:r w:rsidRPr="00336B45">
        <w:rPr>
          <w:rFonts w:ascii="Tahoma" w:eastAsiaTheme="minorHAnsi" w:hAnsi="Tahoma" w:cs="Tahoma"/>
          <w:kern w:val="2"/>
          <w:sz w:val="20"/>
          <w:szCs w:val="20"/>
          <w:lang w:eastAsia="en-US"/>
          <w14:ligatures w14:val="standardContextual"/>
        </w:rPr>
        <w:t>prace projektowe: ………………………….. zł brutto,</w:t>
      </w:r>
    </w:p>
    <w:p w14:paraId="55555B9A" w14:textId="46A80746" w:rsidR="00336B45" w:rsidRPr="00336B45" w:rsidRDefault="00336B45" w:rsidP="00336B45">
      <w:pPr>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hAnsi="Tahoma" w:cs="Tahoma"/>
          <w:sz w:val="20"/>
          <w:szCs w:val="20"/>
        </w:rPr>
        <w:t>słownie zł.: .................................................................................................................</w:t>
      </w:r>
    </w:p>
    <w:p w14:paraId="4EDAA64E" w14:textId="77777777" w:rsidR="006431BB" w:rsidRPr="00336B45" w:rsidRDefault="006431BB" w:rsidP="00336B45">
      <w:pPr>
        <w:numPr>
          <w:ilvl w:val="0"/>
          <w:numId w:val="30"/>
        </w:numPr>
        <w:suppressAutoHyphens w:val="0"/>
        <w:autoSpaceDE w:val="0"/>
        <w:autoSpaceDN w:val="0"/>
        <w:adjustRightInd w:val="0"/>
        <w:spacing w:after="0" w:line="360" w:lineRule="auto"/>
        <w:ind w:left="426" w:firstLine="0"/>
        <w:jc w:val="both"/>
        <w:rPr>
          <w:rFonts w:ascii="Tahoma" w:eastAsiaTheme="minorHAnsi" w:hAnsi="Tahoma" w:cs="Tahoma"/>
          <w:kern w:val="2"/>
          <w:sz w:val="20"/>
          <w:szCs w:val="20"/>
          <w:lang w:eastAsia="en-US"/>
          <w14:ligatures w14:val="standardContextual"/>
        </w:rPr>
      </w:pPr>
      <w:r w:rsidRPr="00336B45">
        <w:rPr>
          <w:rFonts w:ascii="Tahoma" w:eastAsiaTheme="minorHAnsi" w:hAnsi="Tahoma" w:cs="Tahoma"/>
          <w:kern w:val="2"/>
          <w:sz w:val="20"/>
          <w:szCs w:val="20"/>
          <w:lang w:eastAsia="en-US"/>
          <w14:ligatures w14:val="standardContextual"/>
        </w:rPr>
        <w:t>roboty budowlane: ………………………… zł brutto.</w:t>
      </w:r>
    </w:p>
    <w:p w14:paraId="0C3A2DC8" w14:textId="2EFB189D" w:rsidR="00336B45" w:rsidRPr="00336B45" w:rsidRDefault="00336B45" w:rsidP="00336B45">
      <w:pPr>
        <w:suppressAutoHyphens w:val="0"/>
        <w:autoSpaceDE w:val="0"/>
        <w:autoSpaceDN w:val="0"/>
        <w:adjustRightInd w:val="0"/>
        <w:spacing w:after="0" w:line="360" w:lineRule="auto"/>
        <w:ind w:left="426"/>
        <w:jc w:val="both"/>
        <w:rPr>
          <w:rFonts w:ascii="Tahoma" w:eastAsiaTheme="minorHAnsi" w:hAnsi="Tahoma" w:cs="Tahoma"/>
          <w:kern w:val="2"/>
          <w:sz w:val="20"/>
          <w:szCs w:val="20"/>
          <w:lang w:eastAsia="en-US"/>
          <w14:ligatures w14:val="standardContextual"/>
        </w:rPr>
      </w:pPr>
      <w:r w:rsidRPr="00336B45">
        <w:rPr>
          <w:rFonts w:ascii="Tahoma" w:hAnsi="Tahoma" w:cs="Tahoma"/>
          <w:sz w:val="20"/>
          <w:szCs w:val="20"/>
        </w:rPr>
        <w:t>słownie zł.: .................................................................................................................</w:t>
      </w:r>
    </w:p>
    <w:p w14:paraId="34C96E2E" w14:textId="77777777" w:rsidR="006431BB" w:rsidRDefault="006431BB" w:rsidP="006431BB">
      <w:pPr>
        <w:suppressAutoHyphens w:val="0"/>
        <w:spacing w:after="0"/>
        <w:jc w:val="both"/>
        <w:rPr>
          <w:rFonts w:ascii="Tahoma" w:hAnsi="Tahoma" w:cs="Tahoma"/>
          <w:sz w:val="20"/>
          <w:szCs w:val="20"/>
          <w:lang w:eastAsia="pl-PL"/>
        </w:rPr>
      </w:pPr>
    </w:p>
    <w:p w14:paraId="46B6AF59" w14:textId="267CAC66"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 xml:space="preserve">Kwota określona w ust. 1 zawiera wszystkie koszty związane z realizacją zadania, o którym mowa w §1, wynikające wprost z zakresu określonego w </w:t>
      </w:r>
      <w:r w:rsidR="00823140">
        <w:rPr>
          <w:rFonts w:ascii="Tahoma" w:hAnsi="Tahoma" w:cs="Tahoma"/>
          <w:sz w:val="20"/>
          <w:szCs w:val="20"/>
          <w:lang w:eastAsia="pl-PL"/>
        </w:rPr>
        <w:t xml:space="preserve">PFU, SWZ, </w:t>
      </w:r>
      <w:r w:rsidRPr="00C66441">
        <w:rPr>
          <w:rFonts w:ascii="Tahoma" w:hAnsi="Tahoma" w:cs="Tahoma"/>
          <w:sz w:val="20"/>
          <w:szCs w:val="20"/>
          <w:lang w:eastAsia="pl-PL"/>
        </w:rPr>
        <w:t>będąc</w:t>
      </w:r>
      <w:r w:rsidR="00823140">
        <w:rPr>
          <w:rFonts w:ascii="Tahoma" w:hAnsi="Tahoma" w:cs="Tahoma"/>
          <w:sz w:val="20"/>
          <w:szCs w:val="20"/>
          <w:lang w:eastAsia="pl-PL"/>
        </w:rPr>
        <w:t>ych</w:t>
      </w:r>
      <w:r w:rsidRPr="00C66441">
        <w:rPr>
          <w:rFonts w:ascii="Tahoma" w:hAnsi="Tahoma" w:cs="Tahoma"/>
          <w:sz w:val="20"/>
          <w:szCs w:val="20"/>
          <w:lang w:eastAsia="pl-PL"/>
        </w:rPr>
        <w:t xml:space="preserve">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lastRenderedPageBreak/>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1"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1"/>
      <w:r w:rsidRPr="00DC3272">
        <w:rPr>
          <w:rFonts w:ascii="Tahoma" w:hAnsi="Tahoma" w:cs="Tahoma"/>
          <w:bCs/>
          <w:sz w:val="20"/>
          <w:szCs w:val="20"/>
          <w:lang w:eastAsia="pl-PL"/>
        </w:rPr>
        <w:t>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lastRenderedPageBreak/>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(splitpayment),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(t.j. Dz. U. z 2018 r. poz. 2174 z późn.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CE481D">
      <w:pPr>
        <w:numPr>
          <w:ilvl w:val="0"/>
          <w:numId w:val="12"/>
        </w:numPr>
        <w:tabs>
          <w:tab w:val="left" w:pos="360"/>
        </w:tabs>
        <w:spacing w:after="0"/>
        <w:jc w:val="both"/>
        <w:rPr>
          <w:rFonts w:ascii="Tahoma" w:hAnsi="Tahoma" w:cs="Tahoma"/>
          <w:sz w:val="20"/>
          <w:szCs w:val="20"/>
          <w:lang w:eastAsia="pl-PL"/>
        </w:rPr>
      </w:pPr>
      <w:r w:rsidRPr="001D6672">
        <w:rPr>
          <w:rFonts w:ascii="Tahoma" w:hAnsi="Tahoma" w:cs="Tahoma"/>
          <w:sz w:val="20"/>
          <w:szCs w:val="20"/>
          <w:lang w:eastAsia="pl-PL"/>
        </w:rPr>
        <w:t xml:space="preserve">przekazanie Wykonawcy placu budowy i dziennika budowy; </w:t>
      </w:r>
    </w:p>
    <w:p w14:paraId="42B476CC" w14:textId="77777777" w:rsidR="00022A26" w:rsidRPr="001D6672" w:rsidRDefault="00022A26" w:rsidP="00CE481D">
      <w:pPr>
        <w:numPr>
          <w:ilvl w:val="0"/>
          <w:numId w:val="12"/>
        </w:numPr>
        <w:tabs>
          <w:tab w:val="left" w:pos="360"/>
        </w:tabs>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CE481D">
      <w:pPr>
        <w:numPr>
          <w:ilvl w:val="0"/>
          <w:numId w:val="12"/>
        </w:numPr>
        <w:tabs>
          <w:tab w:val="left" w:pos="360"/>
        </w:tabs>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CE481D">
      <w:pPr>
        <w:numPr>
          <w:ilvl w:val="0"/>
          <w:numId w:val="12"/>
        </w:numPr>
        <w:tabs>
          <w:tab w:val="left" w:pos="360"/>
        </w:tabs>
        <w:spacing w:after="0"/>
        <w:jc w:val="both"/>
        <w:rPr>
          <w:rFonts w:ascii="Tahoma" w:hAnsi="Tahoma" w:cs="Tahoma"/>
          <w:sz w:val="20"/>
          <w:szCs w:val="20"/>
          <w:lang w:eastAsia="pl-PL"/>
        </w:rPr>
      </w:pPr>
      <w:r w:rsidRPr="001D6672">
        <w:rPr>
          <w:rFonts w:ascii="Tahoma" w:hAnsi="Tahoma" w:cs="Tahoma"/>
          <w:sz w:val="20"/>
          <w:szCs w:val="20"/>
          <w:lang w:eastAsia="pl-PL"/>
        </w:rPr>
        <w:lastRenderedPageBreak/>
        <w:t>dokonanie zapłaty Wykonawcy odpowiedniego wynagrodzenia za wykonane roboty, na zasadach określonych w § 4</w:t>
      </w:r>
      <w:r w:rsidR="00BA7C99">
        <w:rPr>
          <w:rFonts w:ascii="Tahoma" w:hAnsi="Tahoma" w:cs="Tahoma"/>
          <w:sz w:val="20"/>
          <w:szCs w:val="20"/>
          <w:lang w:eastAsia="pl-PL"/>
        </w:rPr>
        <w:t>;</w:t>
      </w:r>
    </w:p>
    <w:p w14:paraId="038B4B7F" w14:textId="711AC094" w:rsidR="00BA7C99" w:rsidRPr="003E3DF0" w:rsidRDefault="00BA7C99" w:rsidP="00CE481D">
      <w:pPr>
        <w:numPr>
          <w:ilvl w:val="0"/>
          <w:numId w:val="12"/>
        </w:numPr>
        <w:tabs>
          <w:tab w:val="left" w:pos="360"/>
        </w:tabs>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r w:rsidR="00CE481D">
        <w:rPr>
          <w:rFonts w:ascii="Tahoma" w:hAnsi="Tahoma" w:cs="Tahoma"/>
          <w:sz w:val="20"/>
          <w:szCs w:val="20"/>
          <w:lang w:eastAsia="pl-PL"/>
        </w:rPr>
        <w:t>.</w:t>
      </w:r>
    </w:p>
    <w:p w14:paraId="436173EE" w14:textId="77777777" w:rsidR="00022A26" w:rsidRDefault="00022A26" w:rsidP="00022A26">
      <w:pPr>
        <w:spacing w:after="0"/>
        <w:ind w:left="426" w:hanging="426"/>
        <w:jc w:val="center"/>
        <w:rPr>
          <w:rFonts w:ascii="Times New Roman" w:hAnsi="Times New Roman"/>
          <w:sz w:val="18"/>
          <w:szCs w:val="18"/>
          <w:lang w:eastAsia="pl-PL"/>
        </w:rPr>
      </w:pPr>
    </w:p>
    <w:p w14:paraId="00F525A1" w14:textId="77777777" w:rsidR="00336B45" w:rsidRPr="00B67F68" w:rsidRDefault="00336B45"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66E2E074" w14:textId="4ECC0247" w:rsidR="0012233F" w:rsidRPr="00922360" w:rsidRDefault="0012233F" w:rsidP="00CE481D">
      <w:pPr>
        <w:shd w:val="clear" w:color="auto" w:fill="FFFFFF"/>
        <w:tabs>
          <w:tab w:val="left" w:pos="567"/>
        </w:tabs>
        <w:suppressAutoHyphens w:val="0"/>
        <w:spacing w:after="0" w:line="240" w:lineRule="auto"/>
        <w:rPr>
          <w:rFonts w:ascii="Tahoma" w:eastAsia="Times New Roman" w:hAnsi="Tahoma" w:cs="Tahoma"/>
          <w:bCs/>
          <w:sz w:val="20"/>
          <w:szCs w:val="20"/>
          <w:lang w:eastAsia="pl-PL"/>
        </w:rPr>
      </w:pPr>
      <w:r w:rsidRPr="00922360">
        <w:rPr>
          <w:rFonts w:ascii="Tahoma" w:eastAsia="Times New Roman" w:hAnsi="Tahoma" w:cs="Tahoma"/>
          <w:bCs/>
          <w:sz w:val="20"/>
          <w:szCs w:val="20"/>
          <w:lang w:eastAsia="pl-PL"/>
        </w:rPr>
        <w:t xml:space="preserve">Do obowiązków wykonawcy  należy: </w:t>
      </w:r>
    </w:p>
    <w:p w14:paraId="3C51C10C" w14:textId="77777777" w:rsidR="0012233F" w:rsidRPr="00CE481D" w:rsidRDefault="0012233F" w:rsidP="00F56346">
      <w:pPr>
        <w:numPr>
          <w:ilvl w:val="0"/>
          <w:numId w:val="44"/>
        </w:numPr>
        <w:spacing w:after="0"/>
        <w:jc w:val="both"/>
        <w:rPr>
          <w:rFonts w:ascii="Tahoma" w:hAnsi="Tahoma" w:cs="Tahoma"/>
          <w:sz w:val="20"/>
          <w:szCs w:val="20"/>
          <w:lang w:eastAsia="pl-PL"/>
        </w:rPr>
      </w:pPr>
      <w:r w:rsidRPr="00CE481D">
        <w:rPr>
          <w:rFonts w:ascii="Tahoma" w:hAnsi="Tahoma" w:cs="Tahoma"/>
          <w:sz w:val="20"/>
          <w:szCs w:val="20"/>
          <w:lang w:eastAsia="pl-PL"/>
        </w:rPr>
        <w:t>Dokumentacja projektowa.</w:t>
      </w:r>
    </w:p>
    <w:p w14:paraId="2767AB86" w14:textId="77777777" w:rsidR="0012233F" w:rsidRPr="00F56346" w:rsidRDefault="0012233F" w:rsidP="00F56346">
      <w:pPr>
        <w:pStyle w:val="Akapitzlist"/>
        <w:numPr>
          <w:ilvl w:val="0"/>
          <w:numId w:val="46"/>
        </w:numPr>
        <w:suppressAutoHyphens w:val="0"/>
        <w:spacing w:after="0" w:line="276" w:lineRule="auto"/>
      </w:pPr>
      <w:r w:rsidRPr="00F56346">
        <w:t xml:space="preserve">Dokumentację projektową należy wykonać i przekazać Zamawiającemu zgodnie z PFU. </w:t>
      </w:r>
    </w:p>
    <w:p w14:paraId="4F2BF611" w14:textId="77777777" w:rsidR="0012233F" w:rsidRPr="00F56346" w:rsidRDefault="0012233F" w:rsidP="00F56346">
      <w:pPr>
        <w:pStyle w:val="Akapitzlist"/>
        <w:numPr>
          <w:ilvl w:val="0"/>
          <w:numId w:val="46"/>
        </w:numPr>
        <w:suppressAutoHyphens w:val="0"/>
        <w:spacing w:after="0" w:line="276" w:lineRule="auto"/>
      </w:pPr>
      <w:r w:rsidRPr="00F56346">
        <w:t>Dokumentacja projektowa zawierać będzie opinie, uzgodnienia, i sprawdzenia wymagane przez odpowiednie przepisy obowiązującymi na dzień wydania dokumentacji.</w:t>
      </w:r>
    </w:p>
    <w:p w14:paraId="648BC177" w14:textId="77777777" w:rsidR="0012233F" w:rsidRPr="00F56346" w:rsidRDefault="0012233F" w:rsidP="00F56346">
      <w:pPr>
        <w:pStyle w:val="Akapitzlist"/>
        <w:numPr>
          <w:ilvl w:val="0"/>
          <w:numId w:val="46"/>
        </w:numPr>
        <w:suppressAutoHyphens w:val="0"/>
        <w:spacing w:after="0" w:line="276" w:lineRule="auto"/>
      </w:pPr>
      <w:r w:rsidRPr="00F56346">
        <w:t>Dokumentacja winna uzyskać pozytywną opinię Zamawiającego.</w:t>
      </w:r>
    </w:p>
    <w:p w14:paraId="6089E385" w14:textId="77777777" w:rsidR="0012233F" w:rsidRPr="00F56346" w:rsidRDefault="0012233F" w:rsidP="00F56346">
      <w:pPr>
        <w:pStyle w:val="Akapitzlist"/>
        <w:numPr>
          <w:ilvl w:val="0"/>
          <w:numId w:val="46"/>
        </w:numPr>
        <w:suppressAutoHyphens w:val="0"/>
        <w:spacing w:after="0" w:line="276" w:lineRule="auto"/>
      </w:pPr>
      <w:r w:rsidRPr="00F56346">
        <w:t>W trakcie realizacji umowy Wykonawca ma obowiązek konsultowania na bieżąco kolejnych etapów projektowania oraz rozwiązań z Zamawiającym</w:t>
      </w:r>
    </w:p>
    <w:p w14:paraId="432A16B7" w14:textId="4686EF75" w:rsidR="00F56346" w:rsidRPr="00F56346" w:rsidRDefault="0012233F" w:rsidP="00F56346">
      <w:pPr>
        <w:pStyle w:val="Akapitzlist"/>
        <w:numPr>
          <w:ilvl w:val="0"/>
          <w:numId w:val="46"/>
        </w:numPr>
        <w:suppressAutoHyphens w:val="0"/>
        <w:spacing w:after="0" w:line="276" w:lineRule="auto"/>
      </w:pPr>
      <w:r w:rsidRPr="00F56346">
        <w:t>Dokumentacja stanowiąca przedmiot zamówienia (przedmiot odbioru) zostanie zaopatrzona w następujące załączniki:</w:t>
      </w:r>
    </w:p>
    <w:p w14:paraId="4D3488C9" w14:textId="77777777" w:rsidR="0012233F" w:rsidRPr="00CE481D" w:rsidRDefault="0012233F" w:rsidP="00F56346">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CE481D">
        <w:rPr>
          <w:rFonts w:ascii="Tahoma" w:eastAsia="Times New Roman" w:hAnsi="Tahoma" w:cs="Tahoma"/>
          <w:sz w:val="20"/>
          <w:szCs w:val="20"/>
          <w:lang w:eastAsia="pl-PL"/>
        </w:rPr>
        <w:t>pisemne oświadczenie Wykonawcy, że jest ona wykonana zgodnie z umową, obowiązującymi przepisami i normami oraz zasadami wiedzy technicznej;</w:t>
      </w:r>
    </w:p>
    <w:p w14:paraId="7370576A" w14:textId="77777777" w:rsidR="0012233F" w:rsidRPr="00CE481D" w:rsidRDefault="0012233F" w:rsidP="00F56346">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CE481D">
        <w:rPr>
          <w:rFonts w:ascii="Tahoma" w:eastAsia="Times New Roman" w:hAnsi="Tahoma" w:cs="Tahoma"/>
          <w:sz w:val="20"/>
          <w:szCs w:val="20"/>
          <w:lang w:eastAsia="pl-PL"/>
        </w:rPr>
        <w:t>pisemne oświadczenie Wykonawcy, że wydana zostaje w stanie kompletnym z punktu widzenia celu, któremu ma służyć;</w:t>
      </w:r>
    </w:p>
    <w:p w14:paraId="37D679E4" w14:textId="77777777" w:rsidR="0012233F" w:rsidRPr="00CE481D" w:rsidRDefault="0012233F" w:rsidP="00F56346">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CE481D">
        <w:rPr>
          <w:rFonts w:ascii="Tahoma" w:eastAsia="Times New Roman" w:hAnsi="Tahoma" w:cs="Tahoma"/>
          <w:sz w:val="20"/>
          <w:szCs w:val="20"/>
          <w:lang w:eastAsia="pl-PL"/>
        </w:rPr>
        <w:t>pisemne oświadczenie projektantów i sprawdzających o sporządzeniu dokumentacji zgodnie z obowiązującymi przepisami i zasadami wiedzy technicznej.</w:t>
      </w:r>
    </w:p>
    <w:p w14:paraId="3A0EE763" w14:textId="77777777" w:rsidR="0012233F" w:rsidRPr="00F56346" w:rsidRDefault="0012233F" w:rsidP="00F56346">
      <w:pPr>
        <w:pStyle w:val="Akapitzlist"/>
        <w:numPr>
          <w:ilvl w:val="0"/>
          <w:numId w:val="46"/>
        </w:numPr>
        <w:suppressAutoHyphens w:val="0"/>
        <w:spacing w:after="0" w:line="276" w:lineRule="auto"/>
      </w:pPr>
      <w:r w:rsidRPr="00F56346">
        <w:t>Wykonawca ma obowiązek zapewnienia sprawdzenia i podpisania przez Sprawdzającego wszystkich opracowań wchodzących w skład projektu.</w:t>
      </w:r>
    </w:p>
    <w:p w14:paraId="68CF8659" w14:textId="77777777" w:rsidR="0012233F" w:rsidRPr="00F56346" w:rsidRDefault="0012233F" w:rsidP="00F56346">
      <w:pPr>
        <w:pStyle w:val="Akapitzlist"/>
        <w:numPr>
          <w:ilvl w:val="0"/>
          <w:numId w:val="46"/>
        </w:numPr>
        <w:suppressAutoHyphens w:val="0"/>
        <w:spacing w:after="0" w:line="276" w:lineRule="auto"/>
      </w:pPr>
      <w:r w:rsidRPr="00F56346">
        <w:t>Miejscem przekazania prac jest siedziba Zamawiającego.</w:t>
      </w:r>
    </w:p>
    <w:p w14:paraId="7C61E5CF" w14:textId="77777777" w:rsidR="0012233F" w:rsidRPr="00F56346" w:rsidRDefault="0012233F" w:rsidP="00F56346">
      <w:pPr>
        <w:pStyle w:val="Akapitzlist"/>
        <w:numPr>
          <w:ilvl w:val="0"/>
          <w:numId w:val="46"/>
        </w:numPr>
        <w:suppressAutoHyphens w:val="0"/>
        <w:spacing w:after="0" w:line="276" w:lineRule="auto"/>
      </w:pPr>
      <w:r w:rsidRPr="00F56346">
        <w:t>Wykonawca zapewnia, że projekt oraz dokumentacja projektowa (jako całość i jako osobne elementy) są całkowicie oryginalne i nie naruszają praw autorskich innych osób/podmiotów, w tym również są wolne od innych wad prawnych i fizycznych, które mogłyby spowodować odpowiedzialność Zamawiającego. Ponadto Wykonawca zapewnia, że projekt i dokumentacja projektowa, w tym ich poszczególne części nie naruszają żadnych praw osób trzecich i że prawa autorskie Wykonawcy do projektu i dokumentacji projektowej nie są ograniczone w zakresie objętym umową.</w:t>
      </w:r>
    </w:p>
    <w:p w14:paraId="52BA4277" w14:textId="77777777" w:rsidR="0012233F" w:rsidRPr="00F56346" w:rsidRDefault="0012233F" w:rsidP="00922360">
      <w:pPr>
        <w:pStyle w:val="Akapitzlist"/>
        <w:numPr>
          <w:ilvl w:val="0"/>
          <w:numId w:val="46"/>
        </w:numPr>
        <w:suppressAutoHyphens w:val="0"/>
        <w:spacing w:after="120" w:line="276" w:lineRule="auto"/>
        <w:ind w:left="714" w:hanging="357"/>
      </w:pPr>
      <w:r w:rsidRPr="00F56346">
        <w:t>Wykonawca przenosi na Zamawiającego autorskie prawa majątkowe do rozporządzenia i korzystania z projektu i dokumentacji projektowej lub ich części.</w:t>
      </w:r>
    </w:p>
    <w:p w14:paraId="4E94AA45" w14:textId="77777777" w:rsidR="0012233F" w:rsidRPr="00CD1E04" w:rsidRDefault="0012233F" w:rsidP="00CD1E04">
      <w:pPr>
        <w:numPr>
          <w:ilvl w:val="0"/>
          <w:numId w:val="44"/>
        </w:numPr>
        <w:spacing w:after="0"/>
        <w:jc w:val="both"/>
        <w:rPr>
          <w:rFonts w:ascii="Tahoma" w:hAnsi="Tahoma" w:cs="Tahoma"/>
          <w:sz w:val="20"/>
          <w:szCs w:val="20"/>
          <w:lang w:eastAsia="pl-PL"/>
        </w:rPr>
      </w:pPr>
      <w:r w:rsidRPr="00CD1E04">
        <w:rPr>
          <w:rFonts w:ascii="Tahoma" w:hAnsi="Tahoma" w:cs="Tahoma"/>
          <w:sz w:val="20"/>
          <w:szCs w:val="20"/>
          <w:lang w:eastAsia="pl-PL"/>
        </w:rPr>
        <w:t>Roboty budowlane.</w:t>
      </w:r>
    </w:p>
    <w:p w14:paraId="1DF95EEA" w14:textId="7ABAA688" w:rsidR="00022A26" w:rsidRPr="001D6672" w:rsidRDefault="00022A26" w:rsidP="00922360">
      <w:pPr>
        <w:pStyle w:val="Akapitzlist"/>
        <w:numPr>
          <w:ilvl w:val="0"/>
          <w:numId w:val="51"/>
        </w:numPr>
        <w:suppressAutoHyphens w:val="0"/>
        <w:spacing w:after="0" w:line="276" w:lineRule="auto"/>
      </w:pPr>
      <w:r w:rsidRPr="001D6672">
        <w:t xml:space="preserve">wykonanie oraz oddanie Zamawiającemu do użytku przedmiotu Umowy zgodnego </w:t>
      </w:r>
      <w:r>
        <w:br/>
      </w:r>
      <w:r w:rsidRPr="001D6672">
        <w:t>z opisującą go dokumentacją projektową, zasadami wiedzy technicznej i obowiązującymi przepisami, w szczególności techniczno-budowlanymi</w:t>
      </w:r>
      <w:r>
        <w:t>,</w:t>
      </w:r>
    </w:p>
    <w:p w14:paraId="02BAFBB9" w14:textId="28BE758C" w:rsidR="00022A26" w:rsidRPr="001D6672" w:rsidRDefault="00022A26" w:rsidP="00922360">
      <w:pPr>
        <w:pStyle w:val="Akapitzlist"/>
        <w:numPr>
          <w:ilvl w:val="0"/>
          <w:numId w:val="51"/>
        </w:numPr>
        <w:suppressAutoHyphens w:val="0"/>
        <w:spacing w:after="0" w:line="276" w:lineRule="auto"/>
      </w:pPr>
      <w:r w:rsidRPr="001D6672">
        <w:t>rozpoczęcie robót nie wcześniej niż 7 dni oraz nie później niż 14 dni od dnia przekazania pr</w:t>
      </w:r>
      <w:r>
        <w:t>zez Zamawiającego terenu budowy,</w:t>
      </w:r>
    </w:p>
    <w:p w14:paraId="5A578AF9" w14:textId="059814BA" w:rsidR="00022A26" w:rsidRPr="001D6672" w:rsidRDefault="00022A26" w:rsidP="00922360">
      <w:pPr>
        <w:pStyle w:val="Akapitzlist"/>
        <w:numPr>
          <w:ilvl w:val="0"/>
          <w:numId w:val="51"/>
        </w:numPr>
        <w:suppressAutoHyphens w:val="0"/>
        <w:spacing w:after="0" w:line="276" w:lineRule="auto"/>
      </w:pPr>
      <w:r w:rsidRPr="001D6672">
        <w:t xml:space="preserve">przejęcie terenu budowy i przygotowanie go do realizacji przedmiotu Umowy oraz utrzymanie w trakcie realizacji, a w szczególności: </w:t>
      </w:r>
    </w:p>
    <w:p w14:paraId="6B7B5716" w14:textId="623F057A"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t>wykonanie na swój koszt wszelkich robót przygotowawczych niezbędnych do prowadzenia robót zasadniczych, oznaczenie i zagospodarowanie placu budowy, pozyskania miejsca stanowiącego zaplecze budowy w tym jego zorganizowanie</w:t>
      </w:r>
      <w:r w:rsidRPr="00922360">
        <w:rPr>
          <w:rFonts w:ascii="Tahoma" w:eastAsia="Times New Roman" w:hAnsi="Tahoma" w:cs="Tahoma"/>
          <w:sz w:val="20"/>
          <w:szCs w:val="20"/>
          <w:lang w:eastAsia="pl-PL"/>
        </w:rPr>
        <w:br/>
        <w:t>a następnie zlikwidowanie itp.,</w:t>
      </w:r>
    </w:p>
    <w:p w14:paraId="75C8D5A9" w14:textId="2F1FA121"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t>utrzymanie placu budowy w stanie wolnym od przeszkód komunikacyjnych składowanie i usuwanie swoim kosztem i staraniem wszelkich, zbędnych materiałów,</w:t>
      </w:r>
    </w:p>
    <w:p w14:paraId="34B9992D" w14:textId="7902007B"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t>dozór terenu budowy,</w:t>
      </w:r>
    </w:p>
    <w:p w14:paraId="4F3612A9" w14:textId="28EC9C95"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t>zagospodarowanie ewentualnych odpadów - zgodnie z ustawą o odpadach z dnia 14 grudnia 2012 r. (Dz.U. z 2018 r. poz. 992 z późn. zm.),</w:t>
      </w:r>
    </w:p>
    <w:p w14:paraId="6876C9E3" w14:textId="7CA5773B"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lastRenderedPageBreak/>
        <w:t>zabezpieczenie pomieszczeń socjalnych dla personelu Wykonawcy i ewentualnych podwykonawców,</w:t>
      </w:r>
    </w:p>
    <w:p w14:paraId="302C0A45" w14:textId="0756B1E8"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t>uporządkowanie terenu po zakończeniu realizacji przedmiotu umowy,</w:t>
      </w:r>
    </w:p>
    <w:p w14:paraId="2492B5C3" w14:textId="3EA26D12"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t>organizacja i zapewnienie dostępu do mediów (dostawy mediów), w tym wody i energii elektrycznej dla celów prowadzenia budowy. Wszelkie uzgodnienia i koszty z tym związane, obciążają w całości Wykonawcę,</w:t>
      </w:r>
    </w:p>
    <w:p w14:paraId="2B53B243" w14:textId="33267E20" w:rsidR="00022A26" w:rsidRPr="00922360" w:rsidRDefault="00022A26" w:rsidP="00922360">
      <w:pPr>
        <w:numPr>
          <w:ilvl w:val="0"/>
          <w:numId w:val="47"/>
        </w:numPr>
        <w:tabs>
          <w:tab w:val="left" w:pos="567"/>
        </w:tabs>
        <w:suppressAutoHyphens w:val="0"/>
        <w:spacing w:after="0" w:line="240" w:lineRule="auto"/>
        <w:ind w:left="1134"/>
        <w:jc w:val="both"/>
        <w:rPr>
          <w:rFonts w:ascii="Tahoma" w:eastAsia="Times New Roman" w:hAnsi="Tahoma" w:cs="Tahoma"/>
          <w:sz w:val="20"/>
          <w:szCs w:val="20"/>
          <w:lang w:eastAsia="pl-PL"/>
        </w:rPr>
      </w:pPr>
      <w:r w:rsidRPr="00922360">
        <w:rPr>
          <w:rFonts w:ascii="Tahoma" w:eastAsia="Times New Roman" w:hAnsi="Tahoma" w:cs="Tahoma"/>
          <w:sz w:val="20"/>
          <w:szCs w:val="20"/>
          <w:lang w:eastAsia="pl-PL"/>
        </w:rPr>
        <w:t xml:space="preserve">ubezpieczenie placu budowy oraz zgromadzonych na nim materiałów oraz sprzętu </w:t>
      </w:r>
      <w:r w:rsidRPr="00922360">
        <w:rPr>
          <w:rFonts w:ascii="Tahoma" w:eastAsia="Times New Roman" w:hAnsi="Tahoma" w:cs="Tahoma"/>
          <w:sz w:val="20"/>
          <w:szCs w:val="20"/>
          <w:lang w:eastAsia="pl-PL"/>
        </w:rPr>
        <w:br/>
        <w:t>i wyposażenia,</w:t>
      </w:r>
    </w:p>
    <w:p w14:paraId="44EA8590" w14:textId="17D53F57" w:rsidR="00022A26" w:rsidRPr="001D6672" w:rsidRDefault="00022A26" w:rsidP="00CD1E04">
      <w:pPr>
        <w:pStyle w:val="Akapitzlist"/>
        <w:numPr>
          <w:ilvl w:val="0"/>
          <w:numId w:val="51"/>
        </w:numPr>
        <w:suppressAutoHyphens w:val="0"/>
        <w:spacing w:after="0" w:line="276" w:lineRule="auto"/>
      </w:pPr>
      <w:r w:rsidRPr="001D6672">
        <w:t>organizacja i zapewnienie dostępu do mediów (dostawy mediów), w tym wody i energii elektrycznej dla celów prowadzenia budowy</w:t>
      </w:r>
      <w:r>
        <w:t>;</w:t>
      </w:r>
    </w:p>
    <w:p w14:paraId="7412BB41" w14:textId="7C07534F" w:rsidR="00022A26" w:rsidRPr="001D6672" w:rsidRDefault="00022A26" w:rsidP="00CD1E04">
      <w:pPr>
        <w:pStyle w:val="Akapitzlist"/>
        <w:numPr>
          <w:ilvl w:val="0"/>
          <w:numId w:val="51"/>
        </w:numPr>
        <w:suppressAutoHyphens w:val="0"/>
        <w:spacing w:after="0" w:line="276" w:lineRule="auto"/>
      </w:pPr>
      <w:r w:rsidRPr="001D6672">
        <w:t>umożliwienia wstępu na budowę pracownikom organów państwowego nadzoru budowlanego oraz do udostępnienia im danych i informacji wymaganych Prawem budowlanym;</w:t>
      </w:r>
    </w:p>
    <w:p w14:paraId="0DA69391" w14:textId="6C6D3F8B" w:rsidR="00022A26" w:rsidRPr="001D6672" w:rsidRDefault="00022A26" w:rsidP="00CD1E04">
      <w:pPr>
        <w:pStyle w:val="Akapitzlist"/>
        <w:numPr>
          <w:ilvl w:val="0"/>
          <w:numId w:val="51"/>
        </w:numPr>
        <w:suppressAutoHyphens w:val="0"/>
        <w:spacing w:after="0" w:line="276" w:lineRule="auto"/>
      </w:pPr>
      <w:r w:rsidRPr="001D6672">
        <w:t>zapewnienie na czas trwania budowy kierownictwa robót;</w:t>
      </w:r>
    </w:p>
    <w:p w14:paraId="4A77EB54" w14:textId="30AE2570" w:rsidR="00022A26" w:rsidRPr="001D6672" w:rsidRDefault="00022A26" w:rsidP="00CD1E04">
      <w:pPr>
        <w:pStyle w:val="Akapitzlist"/>
        <w:numPr>
          <w:ilvl w:val="0"/>
          <w:numId w:val="51"/>
        </w:numPr>
        <w:suppressAutoHyphens w:val="0"/>
        <w:spacing w:after="0" w:line="276" w:lineRule="auto"/>
      </w:pPr>
      <w:r w:rsidRPr="001D6672">
        <w:t>zatrudnienie przy budowie odpowiedniego nadzoru technicznego oraz pracowników wykwalifikowanych w zakresie niezbędnym do odpowiedniego i terminowego wykonania robót;</w:t>
      </w:r>
    </w:p>
    <w:p w14:paraId="758BE48E" w14:textId="01B7EEA0" w:rsidR="00022A26" w:rsidRPr="001D6672" w:rsidRDefault="00022A26" w:rsidP="00CD1E04">
      <w:pPr>
        <w:pStyle w:val="Akapitzlist"/>
        <w:numPr>
          <w:ilvl w:val="0"/>
          <w:numId w:val="51"/>
        </w:numPr>
        <w:suppressAutoHyphens w:val="0"/>
        <w:spacing w:after="0" w:line="276" w:lineRule="auto"/>
      </w:pPr>
      <w:r w:rsidRPr="001D6672">
        <w:t xml:space="preserve">zawiadamianie Zamawiającego o wykonaniu robót zanikających lub ulegających zakryciu </w:t>
      </w:r>
      <w:r>
        <w:br/>
      </w:r>
      <w:r w:rsidRPr="001D6672">
        <w:t xml:space="preserve">w terminie umożliwiającym ich odbiór; </w:t>
      </w:r>
    </w:p>
    <w:p w14:paraId="12CC2322" w14:textId="77C2BA47" w:rsidR="00022A26" w:rsidRPr="001D6672" w:rsidRDefault="00022A26" w:rsidP="00CD1E04">
      <w:pPr>
        <w:pStyle w:val="Akapitzlist"/>
        <w:numPr>
          <w:ilvl w:val="0"/>
          <w:numId w:val="51"/>
        </w:numPr>
        <w:suppressAutoHyphens w:val="0"/>
        <w:spacing w:after="0" w:line="276" w:lineRule="auto"/>
      </w:pPr>
      <w:r w:rsidRPr="001D6672">
        <w:t>zgłaszanie i uzgadnianie z Zamawiającym konieczności wykonania robót dodatkowych</w:t>
      </w:r>
      <w:r>
        <w:br/>
      </w:r>
      <w:r w:rsidRPr="001D6672">
        <w:t xml:space="preserve">i zamiennych przed ich realizacją; </w:t>
      </w:r>
    </w:p>
    <w:p w14:paraId="3C6C9975" w14:textId="36405324" w:rsidR="00022A26" w:rsidRPr="001D6672" w:rsidRDefault="00022A26" w:rsidP="00CD1E04">
      <w:pPr>
        <w:pStyle w:val="Akapitzlist"/>
        <w:numPr>
          <w:ilvl w:val="0"/>
          <w:numId w:val="51"/>
        </w:numPr>
        <w:suppressAutoHyphens w:val="0"/>
        <w:spacing w:after="0" w:line="276" w:lineRule="auto"/>
      </w:pPr>
      <w:r w:rsidRPr="001D6672">
        <w:t xml:space="preserve">zapewnienie nadzoru oraz wykonanie prac zgodnie z zasadami bezpieczeństwa i higieny pracy; </w:t>
      </w:r>
    </w:p>
    <w:p w14:paraId="2D47E9A2" w14:textId="4C6B4DE8" w:rsidR="00022A26" w:rsidRPr="001D6672" w:rsidRDefault="00022A26" w:rsidP="00CD1E04">
      <w:pPr>
        <w:pStyle w:val="Akapitzlist"/>
        <w:numPr>
          <w:ilvl w:val="0"/>
          <w:numId w:val="51"/>
        </w:numPr>
        <w:suppressAutoHyphens w:val="0"/>
        <w:spacing w:after="0" w:line="276" w:lineRule="auto"/>
      </w:pPr>
      <w:r w:rsidRPr="001D6672">
        <w:t>zapewnienie ochrony środowiska na terenie budowy oraz w bezpośrednim otoczeniu;</w:t>
      </w:r>
    </w:p>
    <w:p w14:paraId="3ADAB44F" w14:textId="072E8611" w:rsidR="00022A26" w:rsidRPr="001D6672" w:rsidRDefault="00022A26" w:rsidP="00CD1E04">
      <w:pPr>
        <w:pStyle w:val="Akapitzlist"/>
        <w:numPr>
          <w:ilvl w:val="0"/>
          <w:numId w:val="51"/>
        </w:numPr>
        <w:suppressAutoHyphens w:val="0"/>
        <w:spacing w:after="0" w:line="276" w:lineRule="auto"/>
      </w:pPr>
      <w:r w:rsidRPr="001D6672">
        <w:t>zapewnienie zabezpieczenia przeciwpożarowego;</w:t>
      </w:r>
    </w:p>
    <w:p w14:paraId="734406F9" w14:textId="0F928A1D" w:rsidR="00022A26" w:rsidRPr="001D6672" w:rsidRDefault="00022A26" w:rsidP="00CD1E04">
      <w:pPr>
        <w:pStyle w:val="Akapitzlist"/>
        <w:numPr>
          <w:ilvl w:val="0"/>
          <w:numId w:val="51"/>
        </w:numPr>
        <w:suppressAutoHyphens w:val="0"/>
        <w:spacing w:after="0" w:line="276" w:lineRule="auto"/>
      </w:pPr>
      <w:r w:rsidRPr="001D6672">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br/>
      </w:r>
      <w:r w:rsidRPr="001D6672">
        <w:t>i przekazaniem ich w postaci mapy powykonawczej. Operat kolaudacyjny Wykonawca zobowiązany jest przekazać Zamawiającemu w dniu zgłoszenia robót do odbioru końcowego;</w:t>
      </w:r>
    </w:p>
    <w:p w14:paraId="13CC7B37" w14:textId="182A0030" w:rsidR="00022A26" w:rsidRPr="001D6672" w:rsidRDefault="00022A26" w:rsidP="00CD1E04">
      <w:pPr>
        <w:pStyle w:val="Akapitzlist"/>
        <w:numPr>
          <w:ilvl w:val="0"/>
          <w:numId w:val="51"/>
        </w:numPr>
        <w:suppressAutoHyphens w:val="0"/>
        <w:spacing w:after="0" w:line="276" w:lineRule="auto"/>
      </w:pPr>
      <w:r w:rsidRPr="001D6672">
        <w:t xml:space="preserve">opracowanie w uzgodnieniu z Zamawiającym harmonogramu rzeczowo-finansowego, </w:t>
      </w:r>
      <w:r>
        <w:br/>
      </w:r>
      <w:r w:rsidRPr="001D6672">
        <w:t>o którym mowa w § 1 ust. 4;</w:t>
      </w:r>
    </w:p>
    <w:p w14:paraId="269FB118" w14:textId="3F2E568B" w:rsidR="00022A26" w:rsidRDefault="00022A26" w:rsidP="00CD1E04">
      <w:pPr>
        <w:pStyle w:val="Akapitzlist"/>
        <w:numPr>
          <w:ilvl w:val="0"/>
          <w:numId w:val="51"/>
        </w:numPr>
        <w:suppressAutoHyphens w:val="0"/>
        <w:spacing w:after="0" w:line="276" w:lineRule="auto"/>
      </w:pPr>
      <w:r w:rsidRPr="001D6672">
        <w:t>zgłoszenie zakończenia robót lub uzyskanie pozwolenia na użytkow</w:t>
      </w:r>
      <w:r>
        <w:t>a</w:t>
      </w:r>
      <w:r w:rsidRPr="001D6672">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 xml:space="preserve">Przez ,,gotowość do końcowego odbioru przedmiotu Umowy” rozumie się także skompletowanie oraz przekazanie Zamawiającemu wszystkich wymaganych przepisami dokumentów, w tym: </w:t>
      </w:r>
      <w:r w:rsidRPr="00D20D63">
        <w:rPr>
          <w:rFonts w:ascii="Tahoma" w:hAnsi="Tahoma" w:cs="Tahoma"/>
          <w:sz w:val="20"/>
          <w:szCs w:val="20"/>
          <w:lang w:eastAsia="pl-PL"/>
        </w:rPr>
        <w:lastRenderedPageBreak/>
        <w:t>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CD1E04">
      <w:pPr>
        <w:numPr>
          <w:ilvl w:val="0"/>
          <w:numId w:val="54"/>
        </w:numPr>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w:t>
      </w:r>
      <w:r w:rsidRPr="00450508">
        <w:rPr>
          <w:rFonts w:ascii="Tahoma" w:hAnsi="Tahoma" w:cs="Tahoma"/>
          <w:sz w:val="20"/>
          <w:szCs w:val="20"/>
        </w:rPr>
        <w:lastRenderedPageBreak/>
        <w:t xml:space="preserve">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w:t>
      </w:r>
      <w:r w:rsidRPr="00C323FB">
        <w:rPr>
          <w:rFonts w:ascii="Tahoma" w:hAnsi="Tahoma" w:cs="Tahoma"/>
          <w:color w:val="000000"/>
          <w:sz w:val="20"/>
          <w:szCs w:val="20"/>
          <w:lang w:eastAsia="pl-PL"/>
        </w:rPr>
        <w:lastRenderedPageBreak/>
        <w:t>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CD1E04">
      <w:pPr>
        <w:spacing w:after="0"/>
        <w:ind w:left="1276" w:hanging="426"/>
        <w:jc w:val="both"/>
        <w:rPr>
          <w:rFonts w:ascii="Tahoma" w:hAnsi="Tahoma" w:cs="Tahoma"/>
          <w:sz w:val="20"/>
          <w:szCs w:val="20"/>
        </w:rPr>
      </w:pPr>
      <w:r w:rsidRPr="00D81786">
        <w:rPr>
          <w:rFonts w:ascii="Tahoma" w:hAnsi="Tahoma" w:cs="Tahoma"/>
          <w:sz w:val="20"/>
          <w:szCs w:val="20"/>
        </w:rPr>
        <w:t>1)</w:t>
      </w:r>
      <w:r w:rsidRPr="00D81786">
        <w:rPr>
          <w:rFonts w:ascii="Tahoma" w:hAnsi="Tahoma" w:cs="Tahoma"/>
          <w:sz w:val="20"/>
          <w:szCs w:val="20"/>
        </w:rPr>
        <w:tab/>
        <w:t>nie dokonać bezpośredniej zapłaty wynagrodzenia podwykonawcy lub dalszemu  podwykonawcy, jeżeli Wykonawca wykaże niezasadność takiej zapłaty albo</w:t>
      </w:r>
    </w:p>
    <w:p w14:paraId="01B133E5" w14:textId="77777777" w:rsidR="00022A26" w:rsidRPr="00D81786" w:rsidRDefault="00022A26" w:rsidP="00CD1E04">
      <w:pPr>
        <w:spacing w:after="0"/>
        <w:ind w:left="1276" w:hanging="426"/>
        <w:jc w:val="both"/>
        <w:rPr>
          <w:rFonts w:ascii="Tahoma" w:hAnsi="Tahoma" w:cs="Tahoma"/>
          <w:sz w:val="20"/>
          <w:szCs w:val="20"/>
        </w:rPr>
      </w:pPr>
      <w:r w:rsidRPr="00D81786">
        <w:rPr>
          <w:rFonts w:ascii="Tahoma" w:hAnsi="Tahoma" w:cs="Tahoma"/>
          <w:sz w:val="20"/>
          <w:szCs w:val="20"/>
        </w:rPr>
        <w:t>2)</w:t>
      </w:r>
      <w:r w:rsidRPr="00D81786">
        <w:rPr>
          <w:rFonts w:ascii="Tahoma" w:hAnsi="Tahoma" w:cs="Tahoma"/>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CD1E04">
      <w:pPr>
        <w:spacing w:after="0"/>
        <w:ind w:left="1276" w:hanging="426"/>
        <w:jc w:val="both"/>
        <w:rPr>
          <w:rFonts w:ascii="Tahoma" w:hAnsi="Tahoma" w:cs="Tahoma"/>
          <w:sz w:val="20"/>
          <w:szCs w:val="20"/>
        </w:rPr>
      </w:pPr>
      <w:r w:rsidRPr="00D81786">
        <w:rPr>
          <w:rFonts w:ascii="Tahoma" w:hAnsi="Tahoma" w:cs="Tahoma"/>
          <w:sz w:val="20"/>
          <w:szCs w:val="20"/>
        </w:rPr>
        <w:t>3)</w:t>
      </w:r>
      <w:r w:rsidRPr="00D81786">
        <w:rPr>
          <w:rFonts w:ascii="Tahoma" w:hAnsi="Tahoma" w:cs="Tahoma"/>
          <w:sz w:val="20"/>
          <w:szCs w:val="20"/>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411E5AC0" w14:textId="69A17E68" w:rsidR="00823140" w:rsidRPr="00CD1E04" w:rsidRDefault="00823140" w:rsidP="00CD1E04">
      <w:pPr>
        <w:pStyle w:val="Akapitzlist"/>
        <w:widowControl w:val="0"/>
        <w:numPr>
          <w:ilvl w:val="0"/>
          <w:numId w:val="32"/>
        </w:numPr>
        <w:spacing w:after="0"/>
        <w:rPr>
          <w:color w:val="000000"/>
          <w:lang w:eastAsia="pl-PL"/>
        </w:rPr>
      </w:pPr>
      <w:r w:rsidRPr="00CD1E04">
        <w:rPr>
          <w:color w:val="000000"/>
          <w:lang w:eastAsia="pl-PL"/>
        </w:rPr>
        <w:t xml:space="preserve">Zamawiający powołuje Inspektora Nadzoru w osobie: </w:t>
      </w:r>
      <w:r w:rsidR="00CD1E04">
        <w:rPr>
          <w:color w:val="000000"/>
          <w:lang w:eastAsia="pl-PL"/>
        </w:rPr>
        <w:t>…………………………………</w:t>
      </w:r>
      <w:r w:rsidRPr="00CD1E04">
        <w:rPr>
          <w:color w:val="000000"/>
          <w:lang w:eastAsia="pl-PL"/>
        </w:rPr>
        <w:t xml:space="preserve">………………………….., tel. ………………………………, e-mail: ………………….. </w:t>
      </w:r>
    </w:p>
    <w:p w14:paraId="448C59E8" w14:textId="1A18FB5A" w:rsidR="00823140" w:rsidRPr="00CD1E04" w:rsidRDefault="00823140" w:rsidP="00823140">
      <w:pPr>
        <w:tabs>
          <w:tab w:val="left" w:pos="567"/>
        </w:tabs>
        <w:suppressAutoHyphens w:val="0"/>
        <w:autoSpaceDE w:val="0"/>
        <w:autoSpaceDN w:val="0"/>
        <w:adjustRightInd w:val="0"/>
        <w:spacing w:after="0" w:line="240" w:lineRule="auto"/>
        <w:jc w:val="both"/>
        <w:rPr>
          <w:rFonts w:ascii="Tahoma" w:eastAsia="Times New Roman" w:hAnsi="Tahoma" w:cs="Tahoma"/>
          <w:sz w:val="20"/>
          <w:szCs w:val="20"/>
          <w:lang w:eastAsia="pl-PL"/>
        </w:rPr>
      </w:pPr>
    </w:p>
    <w:p w14:paraId="5761F12C" w14:textId="37C5E2D9" w:rsidR="00823140" w:rsidRDefault="00823140" w:rsidP="00CD1E04">
      <w:pPr>
        <w:pStyle w:val="Akapitzlist"/>
        <w:widowControl w:val="0"/>
        <w:numPr>
          <w:ilvl w:val="0"/>
          <w:numId w:val="32"/>
        </w:numPr>
        <w:spacing w:after="0"/>
        <w:rPr>
          <w:color w:val="000000"/>
          <w:lang w:eastAsia="pl-PL"/>
        </w:rPr>
      </w:pPr>
      <w:r w:rsidRPr="00CD1E04">
        <w:rPr>
          <w:color w:val="000000"/>
          <w:lang w:eastAsia="pl-PL"/>
        </w:rPr>
        <w:t xml:space="preserve">Zamawiający zastrzega sobie prawo zmiany osoby wskazanej w ust. 1. </w:t>
      </w:r>
      <w:r w:rsidR="00CD1E04">
        <w:rPr>
          <w:color w:val="000000"/>
          <w:lang w:eastAsia="pl-PL"/>
        </w:rPr>
        <w:t>o</w:t>
      </w:r>
      <w:r w:rsidRPr="00CD1E04">
        <w:rPr>
          <w:color w:val="000000"/>
          <w:lang w:eastAsia="pl-PL"/>
        </w:rPr>
        <w:t xml:space="preserve"> dokonaniu zmiany Zamawiający powiadomi na piśmie Wykonawcę na 3 dni przed jej dokonaniem.</w:t>
      </w:r>
    </w:p>
    <w:p w14:paraId="636E014B" w14:textId="77777777" w:rsidR="00823140" w:rsidRPr="00CD1E04" w:rsidRDefault="00823140" w:rsidP="00CD1E04">
      <w:pPr>
        <w:pStyle w:val="Akapitzlist"/>
        <w:widowControl w:val="0"/>
        <w:numPr>
          <w:ilvl w:val="0"/>
          <w:numId w:val="32"/>
        </w:numPr>
        <w:spacing w:after="0"/>
        <w:rPr>
          <w:color w:val="000000"/>
          <w:lang w:eastAsia="pl-PL"/>
        </w:rPr>
      </w:pPr>
      <w:r w:rsidRPr="00CD1E04">
        <w:rPr>
          <w:color w:val="000000"/>
          <w:lang w:eastAsia="pl-PL"/>
        </w:rPr>
        <w:t xml:space="preserve">Wykonawca ustanawia: </w:t>
      </w:r>
    </w:p>
    <w:p w14:paraId="4B6F0073" w14:textId="13F327F3" w:rsidR="00CF77E3" w:rsidRPr="00CD1E04" w:rsidRDefault="008858B7" w:rsidP="008858B7">
      <w:pPr>
        <w:pStyle w:val="Akapitzlist"/>
        <w:numPr>
          <w:ilvl w:val="0"/>
          <w:numId w:val="58"/>
        </w:numPr>
        <w:tabs>
          <w:tab w:val="left" w:pos="567"/>
        </w:tabs>
        <w:suppressAutoHyphens w:val="0"/>
        <w:autoSpaceDE w:val="0"/>
        <w:autoSpaceDN w:val="0"/>
        <w:adjustRightInd w:val="0"/>
        <w:spacing w:after="0" w:line="240" w:lineRule="auto"/>
        <w:ind w:left="709"/>
        <w:rPr>
          <w:rFonts w:eastAsia="Times New Roman"/>
          <w:lang w:eastAsia="pl-PL"/>
        </w:rPr>
      </w:pPr>
      <w:r>
        <w:rPr>
          <w:rFonts w:eastAsia="Times New Roman"/>
          <w:lang w:eastAsia="pl-PL"/>
        </w:rPr>
        <w:t>p</w:t>
      </w:r>
      <w:r w:rsidR="00CF77E3" w:rsidRPr="00CD1E04">
        <w:rPr>
          <w:rFonts w:eastAsia="Times New Roman"/>
          <w:lang w:eastAsia="pl-PL"/>
        </w:rPr>
        <w:t xml:space="preserve">rojektanta branży mostowej </w:t>
      </w:r>
      <w:r w:rsidRPr="008858B7">
        <w:rPr>
          <w:color w:val="000000"/>
          <w:lang w:eastAsia="pl-PL"/>
        </w:rPr>
        <w:t>w osobie: …………………………………………………………</w:t>
      </w:r>
      <w:r>
        <w:rPr>
          <w:color w:val="000000"/>
          <w:lang w:eastAsia="pl-PL"/>
        </w:rPr>
        <w:t>……………</w:t>
      </w:r>
      <w:r w:rsidRPr="008858B7">
        <w:rPr>
          <w:color w:val="000000"/>
          <w:lang w:eastAsia="pl-PL"/>
        </w:rPr>
        <w:t>….., tel. ………………………………, e-mail: …………………..</w:t>
      </w:r>
    </w:p>
    <w:p w14:paraId="0E34920F" w14:textId="693BFCAA" w:rsidR="00823140" w:rsidRPr="00CD1E04" w:rsidRDefault="00823140" w:rsidP="008858B7">
      <w:pPr>
        <w:pStyle w:val="Akapitzlist"/>
        <w:numPr>
          <w:ilvl w:val="0"/>
          <w:numId w:val="58"/>
        </w:numPr>
        <w:tabs>
          <w:tab w:val="left" w:pos="567"/>
        </w:tabs>
        <w:suppressAutoHyphens w:val="0"/>
        <w:autoSpaceDE w:val="0"/>
        <w:autoSpaceDN w:val="0"/>
        <w:adjustRightInd w:val="0"/>
        <w:spacing w:after="0" w:line="240" w:lineRule="auto"/>
        <w:ind w:left="709"/>
        <w:rPr>
          <w:rFonts w:eastAsia="Times New Roman"/>
          <w:lang w:eastAsia="pl-PL"/>
        </w:rPr>
      </w:pPr>
      <w:r w:rsidRPr="008858B7">
        <w:rPr>
          <w:rFonts w:eastAsia="Times New Roman"/>
          <w:lang w:eastAsia="pl-PL"/>
        </w:rPr>
        <w:t xml:space="preserve">Kierownika Budowy: </w:t>
      </w:r>
      <w:r w:rsidR="008858B7" w:rsidRPr="008858B7">
        <w:rPr>
          <w:color w:val="000000"/>
          <w:lang w:eastAsia="pl-PL"/>
        </w:rPr>
        <w:t>w osobie: …………………………………………………………</w:t>
      </w:r>
      <w:r w:rsidR="008858B7">
        <w:rPr>
          <w:color w:val="000000"/>
          <w:lang w:eastAsia="pl-PL"/>
        </w:rPr>
        <w:t>……………</w:t>
      </w:r>
      <w:r w:rsidR="008858B7" w:rsidRPr="008858B7">
        <w:rPr>
          <w:color w:val="000000"/>
          <w:lang w:eastAsia="pl-PL"/>
        </w:rPr>
        <w:t xml:space="preserve">….., </w:t>
      </w:r>
      <w:r w:rsidR="008858B7">
        <w:rPr>
          <w:color w:val="000000"/>
          <w:lang w:eastAsia="pl-PL"/>
        </w:rPr>
        <w:t xml:space="preserve">                              </w:t>
      </w:r>
      <w:r w:rsidR="008858B7" w:rsidRPr="008858B7">
        <w:rPr>
          <w:color w:val="000000"/>
          <w:lang w:eastAsia="pl-PL"/>
        </w:rPr>
        <w:t>tel. ………………………………, e-mail: …………………..</w:t>
      </w:r>
    </w:p>
    <w:p w14:paraId="0ABA6A7B" w14:textId="226212AD" w:rsidR="00823140" w:rsidRPr="008858B7" w:rsidRDefault="00823140" w:rsidP="008858B7">
      <w:pPr>
        <w:pStyle w:val="Akapitzlist"/>
        <w:numPr>
          <w:ilvl w:val="0"/>
          <w:numId w:val="58"/>
        </w:numPr>
        <w:tabs>
          <w:tab w:val="left" w:pos="567"/>
        </w:tabs>
        <w:suppressAutoHyphens w:val="0"/>
        <w:autoSpaceDE w:val="0"/>
        <w:autoSpaceDN w:val="0"/>
        <w:adjustRightInd w:val="0"/>
        <w:spacing w:after="0" w:line="240" w:lineRule="auto"/>
        <w:ind w:left="709"/>
        <w:rPr>
          <w:rFonts w:eastAsia="Times New Roman"/>
          <w:lang w:eastAsia="pl-PL"/>
        </w:rPr>
      </w:pPr>
      <w:r w:rsidRPr="008858B7">
        <w:rPr>
          <w:rFonts w:eastAsia="Times New Roman"/>
          <w:lang w:eastAsia="pl-PL"/>
        </w:rPr>
        <w:t xml:space="preserve">Kierownika robót drogowych </w:t>
      </w:r>
      <w:r w:rsidR="008858B7" w:rsidRPr="008858B7">
        <w:rPr>
          <w:color w:val="000000"/>
          <w:lang w:eastAsia="pl-PL"/>
        </w:rPr>
        <w:t>w osobie: …………………………………</w:t>
      </w:r>
      <w:r w:rsidR="00BC1B88">
        <w:rPr>
          <w:color w:val="000000"/>
          <w:lang w:eastAsia="pl-PL"/>
        </w:rPr>
        <w:t>..</w:t>
      </w:r>
      <w:r w:rsidR="008858B7" w:rsidRPr="008858B7">
        <w:rPr>
          <w:color w:val="000000"/>
          <w:lang w:eastAsia="pl-PL"/>
        </w:rPr>
        <w:t>………………………</w:t>
      </w:r>
      <w:r w:rsidR="008858B7">
        <w:rPr>
          <w:color w:val="000000"/>
          <w:lang w:eastAsia="pl-PL"/>
        </w:rPr>
        <w:t>……………</w:t>
      </w:r>
      <w:r w:rsidR="008858B7" w:rsidRPr="008858B7">
        <w:rPr>
          <w:color w:val="000000"/>
          <w:lang w:eastAsia="pl-PL"/>
        </w:rPr>
        <w:t>….., tel. ………………………………, e-mail: …………………..</w:t>
      </w:r>
    </w:p>
    <w:p w14:paraId="0F27646A" w14:textId="77777777" w:rsidR="00823140" w:rsidRPr="00CD1E04" w:rsidRDefault="00823140" w:rsidP="00CD1E04">
      <w:pPr>
        <w:pStyle w:val="Akapitzlist"/>
        <w:widowControl w:val="0"/>
        <w:numPr>
          <w:ilvl w:val="0"/>
          <w:numId w:val="32"/>
        </w:numPr>
        <w:spacing w:after="0"/>
        <w:rPr>
          <w:color w:val="000000"/>
          <w:lang w:eastAsia="pl-PL"/>
        </w:rPr>
      </w:pPr>
      <w:r w:rsidRPr="00CD1E04">
        <w:rPr>
          <w:color w:val="000000"/>
          <w:lang w:eastAsia="pl-PL"/>
        </w:rPr>
        <w:t>Osoby wskazane w ust. 1 i 3 będą działać w granicach umocowania określonego w ustawie Prawo budowlane.</w:t>
      </w:r>
    </w:p>
    <w:p w14:paraId="75440122" w14:textId="4B8AA30C" w:rsidR="00823140" w:rsidRPr="00CD1E04" w:rsidRDefault="00823140" w:rsidP="00CD1E04">
      <w:pPr>
        <w:pStyle w:val="Akapitzlist"/>
        <w:widowControl w:val="0"/>
        <w:numPr>
          <w:ilvl w:val="0"/>
          <w:numId w:val="32"/>
        </w:numPr>
        <w:spacing w:after="0"/>
        <w:rPr>
          <w:color w:val="000000"/>
          <w:lang w:eastAsia="pl-PL"/>
        </w:rPr>
      </w:pPr>
      <w:r w:rsidRPr="00CD1E04">
        <w:rPr>
          <w:color w:val="000000"/>
          <w:lang w:eastAsia="pl-PL"/>
        </w:rPr>
        <w:t xml:space="preserve">W przypadku konieczności zmiany </w:t>
      </w:r>
      <w:r w:rsidR="00CF77E3" w:rsidRPr="00CD1E04">
        <w:rPr>
          <w:color w:val="000000"/>
          <w:lang w:eastAsia="pl-PL"/>
        </w:rPr>
        <w:t xml:space="preserve">projektanta, </w:t>
      </w:r>
      <w:r w:rsidRPr="00CD1E04">
        <w:rPr>
          <w:color w:val="000000"/>
          <w:lang w:eastAsia="pl-PL"/>
        </w:rPr>
        <w:t xml:space="preserve">Kierownika Budowy, </w:t>
      </w:r>
      <w:r w:rsidR="00CF77E3" w:rsidRPr="00CD1E04">
        <w:rPr>
          <w:color w:val="000000"/>
          <w:lang w:eastAsia="pl-PL"/>
        </w:rPr>
        <w:t xml:space="preserve">Kierownika robót </w:t>
      </w:r>
      <w:r w:rsidRPr="00CD1E04">
        <w:rPr>
          <w:color w:val="000000"/>
          <w:lang w:eastAsia="pl-PL"/>
        </w:rPr>
        <w:t xml:space="preserve">należy do pełnienia tej funkcji wskazać osobę, która spełnia wymagania określone w SWZ. </w:t>
      </w:r>
    </w:p>
    <w:p w14:paraId="4AE41B13" w14:textId="77777777" w:rsidR="00CF77E3" w:rsidRPr="00CD1E04" w:rsidRDefault="00CF77E3" w:rsidP="00CD1E04">
      <w:pPr>
        <w:pStyle w:val="Akapitzlist"/>
        <w:widowControl w:val="0"/>
        <w:numPr>
          <w:ilvl w:val="0"/>
          <w:numId w:val="32"/>
        </w:numPr>
        <w:spacing w:after="0"/>
        <w:rPr>
          <w:color w:val="000000"/>
          <w:lang w:eastAsia="pl-PL"/>
        </w:rPr>
      </w:pPr>
      <w:r w:rsidRPr="00CD1E04">
        <w:rPr>
          <w:color w:val="000000"/>
          <w:lang w:eastAsia="pl-PL"/>
        </w:rPr>
        <w:t xml:space="preserve">Wykonawca musi przedłożyć Zamawiającemu propozycje zmiany nie później niż 7 dni przed planowanym wykorzystaniem do kierowania budową innej osoby. Jakakolwiek przerwa w realizacji </w:t>
      </w:r>
      <w:r w:rsidRPr="00CD1E04">
        <w:rPr>
          <w:color w:val="000000"/>
          <w:lang w:eastAsia="pl-PL"/>
        </w:rPr>
        <w:lastRenderedPageBreak/>
        <w:t>przedmiotu umowy wynikająca z braku kierownictwa budowy będzie traktowana jako przerwa wynikła z przyczyn zależnych od Wykonawcy i nie może stanowić podstawy do zmiany terminu zakończenia robót.</w:t>
      </w:r>
    </w:p>
    <w:p w14:paraId="20FB06A3" w14:textId="2D407CB3" w:rsidR="00022A26" w:rsidRPr="00CD1E04" w:rsidRDefault="00022A26" w:rsidP="00CD1E04">
      <w:pPr>
        <w:pStyle w:val="Akapitzlist"/>
        <w:widowControl w:val="0"/>
        <w:numPr>
          <w:ilvl w:val="0"/>
          <w:numId w:val="32"/>
        </w:numPr>
        <w:spacing w:after="0"/>
        <w:rPr>
          <w:color w:val="000000"/>
          <w:lang w:eastAsia="pl-PL"/>
        </w:rPr>
      </w:pPr>
      <w:r w:rsidRPr="00CD1E04">
        <w:rPr>
          <w:color w:val="000000"/>
          <w:lang w:eastAsia="pl-PL"/>
        </w:rPr>
        <w:t>Wszelkie spory, których stronom nie udało się rozstrzygnąć polubownie będą poddane rozstrzygnięciu przez sąd powszechny właściwy dla siedziby Zamawiającego.</w:t>
      </w:r>
    </w:p>
    <w:p w14:paraId="593A5462" w14:textId="55948C76" w:rsidR="00022A26" w:rsidRPr="00CD1E04" w:rsidRDefault="00022A26" w:rsidP="00CD1E04">
      <w:pPr>
        <w:pStyle w:val="Akapitzlist"/>
        <w:widowControl w:val="0"/>
        <w:numPr>
          <w:ilvl w:val="0"/>
          <w:numId w:val="32"/>
        </w:numPr>
        <w:spacing w:after="0"/>
        <w:rPr>
          <w:color w:val="000000"/>
          <w:lang w:eastAsia="pl-PL"/>
        </w:rPr>
      </w:pPr>
      <w:r w:rsidRPr="00CD1E04">
        <w:rPr>
          <w:color w:val="000000"/>
          <w:lang w:eastAsia="pl-PL"/>
        </w:rPr>
        <w:t>W sprawach nieuregulowanych w Umowie stosuje się przepisy Ustawy prawo zamówień publicznych i Kodeksu Cywilnego.</w:t>
      </w:r>
    </w:p>
    <w:p w14:paraId="2DC42425" w14:textId="4CC3036E" w:rsidR="00022A26" w:rsidRPr="00CD1E04" w:rsidRDefault="00022A26" w:rsidP="00CD1E04">
      <w:pPr>
        <w:pStyle w:val="Akapitzlist"/>
        <w:widowControl w:val="0"/>
        <w:numPr>
          <w:ilvl w:val="0"/>
          <w:numId w:val="32"/>
        </w:numPr>
        <w:spacing w:after="0"/>
        <w:rPr>
          <w:color w:val="000000"/>
          <w:lang w:eastAsia="pl-PL"/>
        </w:rPr>
      </w:pPr>
      <w:r w:rsidRPr="00CD1E04">
        <w:rPr>
          <w:color w:val="000000"/>
          <w:lang w:eastAsia="pl-PL"/>
        </w:rPr>
        <w:t>Strony ustalają, że wszystkie zmiany postanowień Umowy wymagają dla swej ważności formy pisemnej, w postaci aneksu pod rygorem nieważności.</w:t>
      </w:r>
    </w:p>
    <w:p w14:paraId="58AB7289" w14:textId="39663F0F" w:rsidR="00022A26" w:rsidRPr="00CD1E04" w:rsidRDefault="00AE1BB5" w:rsidP="00CD1E04">
      <w:pPr>
        <w:pStyle w:val="Akapitzlist"/>
        <w:widowControl w:val="0"/>
        <w:numPr>
          <w:ilvl w:val="0"/>
          <w:numId w:val="32"/>
        </w:numPr>
        <w:spacing w:after="0"/>
        <w:rPr>
          <w:color w:val="000000"/>
          <w:lang w:eastAsia="pl-PL"/>
        </w:rPr>
      </w:pPr>
      <w:r w:rsidRPr="00CD1E04">
        <w:rPr>
          <w:color w:val="000000"/>
          <w:lang w:eastAsia="pl-PL"/>
        </w:rPr>
        <w:t>Umowę niniejszą sporządzono w dwóch jednobrzmiących egzemplarzach, po jednym dla każdej ze Stron.</w:t>
      </w:r>
    </w:p>
    <w:p w14:paraId="4455DC78" w14:textId="46C904CD" w:rsidR="00022A26" w:rsidRPr="00CD1E04" w:rsidRDefault="00022A26" w:rsidP="00CD1E04">
      <w:pPr>
        <w:pStyle w:val="Akapitzlist"/>
        <w:widowControl w:val="0"/>
        <w:numPr>
          <w:ilvl w:val="0"/>
          <w:numId w:val="32"/>
        </w:numPr>
        <w:spacing w:after="0"/>
        <w:rPr>
          <w:color w:val="000000"/>
          <w:lang w:eastAsia="pl-PL"/>
        </w:rPr>
      </w:pPr>
      <w:r w:rsidRPr="00CD1E04">
        <w:rPr>
          <w:color w:val="000000"/>
          <w:lang w:eastAsia="pl-PL"/>
        </w:rPr>
        <w:t>Specyfikacja warunków zamówienia postępowania nr PZD.251.</w:t>
      </w:r>
      <w:r w:rsidR="008858B7">
        <w:rPr>
          <w:color w:val="000000"/>
          <w:lang w:eastAsia="pl-PL"/>
        </w:rPr>
        <w:t>10</w:t>
      </w:r>
      <w:r w:rsidR="001132AB" w:rsidRPr="00CD1E04">
        <w:rPr>
          <w:color w:val="000000"/>
          <w:lang w:eastAsia="pl-PL"/>
        </w:rPr>
        <w:t>.202</w:t>
      </w:r>
      <w:r w:rsidR="007E60D1" w:rsidRPr="00CD1E04">
        <w:rPr>
          <w:color w:val="000000"/>
          <w:lang w:eastAsia="pl-PL"/>
        </w:rPr>
        <w:t>5</w:t>
      </w:r>
      <w:r w:rsidRPr="00CD1E04">
        <w:rPr>
          <w:color w:val="000000"/>
          <w:lang w:eastAsia="pl-PL"/>
        </w:rPr>
        <w:t>.AK wraz</w:t>
      </w:r>
      <w:r w:rsidR="00AE1BB5" w:rsidRPr="00CD1E04">
        <w:rPr>
          <w:color w:val="000000"/>
          <w:lang w:eastAsia="pl-PL"/>
        </w:rPr>
        <w:t xml:space="preserve"> </w:t>
      </w:r>
      <w:r w:rsidRPr="00CD1E04">
        <w:rPr>
          <w:color w:val="00000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CD1E04">
      <w:pPr>
        <w:numPr>
          <w:ilvl w:val="1"/>
          <w:numId w:val="54"/>
        </w:numPr>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CD1E04">
      <w:pPr>
        <w:numPr>
          <w:ilvl w:val="1"/>
          <w:numId w:val="54"/>
        </w:numPr>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7561B824" w14:textId="77777777" w:rsidR="008858B7" w:rsidRDefault="008858B7" w:rsidP="008858B7">
      <w:pPr>
        <w:spacing w:after="0"/>
        <w:ind w:left="786" w:hanging="360"/>
        <w:jc w:val="center"/>
        <w:rPr>
          <w:rFonts w:ascii="Tahoma" w:hAnsi="Tahoma" w:cs="Tahoma"/>
          <w:b/>
          <w:bCs/>
          <w:sz w:val="24"/>
          <w:szCs w:val="24"/>
        </w:rPr>
      </w:pPr>
      <w:r w:rsidRPr="009325DD">
        <w:rPr>
          <w:rFonts w:ascii="Tahoma" w:hAnsi="Tahoma" w:cs="Tahoma"/>
          <w:b/>
          <w:bCs/>
          <w:sz w:val="24"/>
          <w:szCs w:val="24"/>
        </w:rPr>
        <w:t>„Przebudowa mostu drogowego w ciągu drogi powiatowej nr 1570D”</w:t>
      </w:r>
    </w:p>
    <w:p w14:paraId="40E239E9" w14:textId="77777777" w:rsidR="008858B7" w:rsidRPr="009325DD" w:rsidRDefault="008858B7" w:rsidP="008858B7">
      <w:pPr>
        <w:spacing w:after="0"/>
        <w:ind w:left="786" w:hanging="360"/>
        <w:jc w:val="center"/>
        <w:rPr>
          <w:rFonts w:ascii="Tahoma" w:hAnsi="Tahoma" w:cs="Tahoma"/>
          <w:b/>
          <w:bCs/>
          <w:sz w:val="24"/>
          <w:szCs w:val="24"/>
        </w:rPr>
      </w:pPr>
      <w:r w:rsidRPr="009325DD">
        <w:rPr>
          <w:rFonts w:ascii="Tahoma" w:hAnsi="Tahoma" w:cs="Tahoma"/>
          <w:b/>
          <w:bCs/>
          <w:sz w:val="24"/>
          <w:szCs w:val="24"/>
        </w:rPr>
        <w:t>związana z usuwaniem skutków powodzi z 2024 r.</w:t>
      </w:r>
    </w:p>
    <w:p w14:paraId="301022BE" w14:textId="77777777" w:rsidR="00B56D62" w:rsidRPr="00156DA5" w:rsidRDefault="00B56D62" w:rsidP="007E60D1">
      <w:pPr>
        <w:pStyle w:val="Tekstpodstawowy3"/>
        <w:spacing w:after="0"/>
        <w:ind w:right="-142"/>
        <w:jc w:val="center"/>
        <w:rPr>
          <w:rFonts w:ascii="Tahoma" w:hAnsi="Tahoma" w:cs="Tahoma"/>
          <w:b/>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72DAE6B3"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B56D62">
        <w:rPr>
          <w:rFonts w:ascii="Tahoma" w:hAnsi="Tahoma" w:cs="Tahoma"/>
          <w:bCs/>
          <w:sz w:val="20"/>
          <w:szCs w:val="20"/>
          <w:lang w:eastAsia="pl-PL"/>
        </w:rPr>
        <w:t>6</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5E4CDC4E" w14:textId="77777777" w:rsidR="00B56D62" w:rsidRDefault="00B56D62" w:rsidP="00CE2F73">
      <w:pPr>
        <w:spacing w:after="0"/>
        <w:ind w:left="426" w:hanging="426"/>
        <w:jc w:val="center"/>
        <w:rPr>
          <w:rFonts w:ascii="Tahoma" w:hAnsi="Tahoma" w:cs="Tahoma"/>
          <w:bCs/>
          <w:sz w:val="20"/>
          <w:szCs w:val="20"/>
          <w:lang w:eastAsia="pl-PL"/>
        </w:rPr>
      </w:pPr>
    </w:p>
    <w:p w14:paraId="06D67026"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20C77ECF" w14:textId="09FF1C36"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t xml:space="preserve"> </w:t>
      </w:r>
      <w:r w:rsidRPr="00C146BA">
        <w:rPr>
          <w:rFonts w:ascii="Tahoma" w:hAnsi="Tahoma" w:cs="Tahoma"/>
          <w:bCs/>
          <w:sz w:val="20"/>
          <w:szCs w:val="20"/>
          <w:lang w:eastAsia="pl-PL"/>
        </w:rPr>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51F24F9B" w14:textId="01C8958F" w:rsidR="008858B7" w:rsidRPr="008858B7" w:rsidRDefault="00CE2F73" w:rsidP="008858B7">
      <w:pPr>
        <w:pStyle w:val="Akapitzlist"/>
        <w:numPr>
          <w:ilvl w:val="0"/>
          <w:numId w:val="0"/>
        </w:numPr>
        <w:spacing w:after="60" w:line="276" w:lineRule="auto"/>
        <w:rPr>
          <w:b/>
          <w:bCs/>
        </w:rPr>
      </w:pPr>
      <w:r w:rsidRPr="000A55BF">
        <w:rPr>
          <w:bCs/>
        </w:rPr>
        <w:t>Dotyczy:</w:t>
      </w:r>
      <w:r w:rsidR="003D0F00">
        <w:rPr>
          <w:bCs/>
        </w:rPr>
        <w:t xml:space="preserve"> </w:t>
      </w:r>
      <w:r w:rsidR="008858B7" w:rsidRPr="008858B7">
        <w:rPr>
          <w:b/>
          <w:bCs/>
        </w:rPr>
        <w:t>„Przebudowa mostu drogowego w ciągu drogi powiatowej nr 1570D”</w:t>
      </w:r>
    </w:p>
    <w:p w14:paraId="57E4DA07" w14:textId="2F62BBB6" w:rsidR="008858B7" w:rsidRPr="008858B7" w:rsidRDefault="008858B7" w:rsidP="008858B7">
      <w:pPr>
        <w:spacing w:after="0"/>
        <w:ind w:left="786"/>
        <w:rPr>
          <w:rFonts w:ascii="Tahoma" w:hAnsi="Tahoma" w:cs="Tahoma"/>
          <w:b/>
          <w:bCs/>
          <w:sz w:val="20"/>
          <w:szCs w:val="20"/>
        </w:rPr>
      </w:pPr>
      <w:r w:rsidRPr="008858B7">
        <w:rPr>
          <w:rFonts w:ascii="Tahoma" w:hAnsi="Tahoma" w:cs="Tahoma"/>
          <w:b/>
          <w:bCs/>
          <w:sz w:val="20"/>
          <w:szCs w:val="20"/>
        </w:rPr>
        <w:t>związana z usuwaniem skutków powodzi z 2024 r.</w:t>
      </w:r>
    </w:p>
    <w:p w14:paraId="18FD7104" w14:textId="77777777" w:rsidR="00291ACB" w:rsidRPr="00F945E1" w:rsidRDefault="00291ACB" w:rsidP="00A815CB">
      <w:pPr>
        <w:ind w:left="851" w:hanging="851"/>
        <w:jc w:val="both"/>
        <w:rPr>
          <w:rFonts w:ascii="Tahoma" w:hAnsi="Tahoma" w:cs="Tahoma"/>
          <w:b/>
          <w:sz w:val="20"/>
          <w:szCs w:val="20"/>
          <w:lang w:eastAsia="pl-PL"/>
        </w:rPr>
      </w:pPr>
    </w:p>
    <w:p w14:paraId="5B71D370" w14:textId="77777777" w:rsidR="00F945E1" w:rsidRPr="00CB671D" w:rsidRDefault="00F945E1" w:rsidP="00CB671D">
      <w:pPr>
        <w:ind w:left="851" w:hanging="851"/>
        <w:jc w:val="both"/>
        <w:rPr>
          <w:rFonts w:ascii="Tahoma" w:hAnsi="Tahoma" w:cs="Tahoma"/>
          <w:sz w:val="20"/>
          <w:szCs w:val="20"/>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44F33" w14:textId="77777777" w:rsidR="00A66D40" w:rsidRDefault="00A66D40" w:rsidP="0042425D">
      <w:pPr>
        <w:spacing w:after="0" w:line="240" w:lineRule="auto"/>
      </w:pPr>
      <w:r>
        <w:separator/>
      </w:r>
    </w:p>
  </w:endnote>
  <w:endnote w:type="continuationSeparator" w:id="0">
    <w:p w14:paraId="259F1134" w14:textId="77777777" w:rsidR="00A66D40" w:rsidRDefault="00A66D40"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496B4" w14:textId="77777777" w:rsidR="00A66D40" w:rsidRDefault="00A66D40" w:rsidP="0042425D">
      <w:pPr>
        <w:spacing w:after="0" w:line="240" w:lineRule="auto"/>
      </w:pPr>
      <w:r>
        <w:separator/>
      </w:r>
    </w:p>
  </w:footnote>
  <w:footnote w:type="continuationSeparator" w:id="0">
    <w:p w14:paraId="0750874C" w14:textId="77777777" w:rsidR="00A66D40" w:rsidRDefault="00A66D40"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0C5132D5"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9325DD">
      <w:rPr>
        <w:rFonts w:ascii="Tahoma" w:hAnsi="Tahoma" w:cs="Tahoma"/>
        <w:sz w:val="16"/>
        <w:szCs w:val="16"/>
      </w:rPr>
      <w:t>10</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A76"/>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8736E"/>
    <w:multiLevelType w:val="hybridMultilevel"/>
    <w:tmpl w:val="124C6FD4"/>
    <w:lvl w:ilvl="0" w:tplc="94920D7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14D31"/>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993617"/>
    <w:multiLevelType w:val="hybridMultilevel"/>
    <w:tmpl w:val="99E0A336"/>
    <w:lvl w:ilvl="0" w:tplc="CCD2305E">
      <w:start w:val="1"/>
      <w:numFmt w:val="lowerLetter"/>
      <w:lvlText w:val="%1)"/>
      <w:lvlJc w:val="left"/>
      <w:pPr>
        <w:ind w:left="870" w:hanging="360"/>
      </w:pPr>
      <w:rPr>
        <w:rFonts w:asciiTheme="minorHAnsi" w:hAnsiTheme="minorHAnsi" w:hint="default"/>
        <w:b/>
        <w:sz w:val="18"/>
        <w:szCs w:val="18"/>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5" w15:restartNumberingAfterBreak="0">
    <w:nsid w:val="0F061585"/>
    <w:multiLevelType w:val="hybridMultilevel"/>
    <w:tmpl w:val="DF08C040"/>
    <w:lvl w:ilvl="0" w:tplc="2DB01406">
      <w:start w:val="1"/>
      <w:numFmt w:val="lowerLetter"/>
      <w:lvlText w:val="%1)"/>
      <w:lvlJc w:val="left"/>
      <w:pPr>
        <w:ind w:left="1437" w:hanging="360"/>
      </w:pPr>
      <w:rPr>
        <w:b/>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6" w15:restartNumberingAfterBreak="0">
    <w:nsid w:val="13833BEB"/>
    <w:multiLevelType w:val="hybridMultilevel"/>
    <w:tmpl w:val="B4523C4C"/>
    <w:lvl w:ilvl="0" w:tplc="A8509196">
      <w:start w:val="9"/>
      <w:numFmt w:val="lowerLetter"/>
      <w:lvlText w:val="%1)"/>
      <w:lvlJc w:val="left"/>
      <w:pPr>
        <w:ind w:left="870" w:hanging="360"/>
      </w:pPr>
      <w:rPr>
        <w:rFonts w:asciiTheme="minorHAnsi" w:hAnsiTheme="minorHAnsi" w:hint="default"/>
        <w:b/>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9" w15:restartNumberingAfterBreak="0">
    <w:nsid w:val="1F524A4A"/>
    <w:multiLevelType w:val="multilevel"/>
    <w:tmpl w:val="149C0172"/>
    <w:lvl w:ilvl="0">
      <w:start w:val="1"/>
      <w:numFmt w:val="decimal"/>
      <w:lvlText w:val="%1."/>
      <w:lvlJc w:val="left"/>
      <w:pPr>
        <w:ind w:left="360" w:hanging="360"/>
      </w:pPr>
      <w:rPr>
        <w:rFonts w:hint="default"/>
        <w:b/>
        <w:color w:val="auto"/>
      </w:rPr>
    </w:lvl>
    <w:lvl w:ilvl="1">
      <w:start w:val="3"/>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20050F9B"/>
    <w:multiLevelType w:val="multilevel"/>
    <w:tmpl w:val="C538B182"/>
    <w:lvl w:ilvl="0">
      <w:start w:val="1"/>
      <w:numFmt w:val="lowerLetter"/>
      <w:lvlText w:val="%1)"/>
      <w:lvlJc w:val="left"/>
      <w:pPr>
        <w:ind w:left="1020" w:hanging="6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0B85B31"/>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4"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965552E"/>
    <w:multiLevelType w:val="hybridMultilevel"/>
    <w:tmpl w:val="4AF27A3E"/>
    <w:lvl w:ilvl="0" w:tplc="04150001">
      <w:start w:val="1"/>
      <w:numFmt w:val="bullet"/>
      <w:lvlText w:val=""/>
      <w:lvlJc w:val="left"/>
      <w:pPr>
        <w:ind w:left="1437" w:hanging="360"/>
      </w:pPr>
      <w:rPr>
        <w:rFonts w:ascii="Symbol" w:hAnsi="Symbol" w:hint="default"/>
        <w:b/>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16"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7"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D90321"/>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A017724"/>
    <w:multiLevelType w:val="hybridMultilevel"/>
    <w:tmpl w:val="FEDA8444"/>
    <w:lvl w:ilvl="0" w:tplc="33828280">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660144"/>
    <w:multiLevelType w:val="hybridMultilevel"/>
    <w:tmpl w:val="44F4BA50"/>
    <w:lvl w:ilvl="0" w:tplc="4064CBF2">
      <w:start w:val="13"/>
      <w:numFmt w:val="lowerLetter"/>
      <w:lvlText w:val="%1)"/>
      <w:lvlJc w:val="left"/>
      <w:pPr>
        <w:ind w:left="870" w:hanging="360"/>
      </w:pPr>
      <w:rPr>
        <w:rFonts w:asciiTheme="minorHAnsi" w:hAnsiTheme="minorHAnsi" w:hint="default"/>
        <w:b/>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92495C"/>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570C5A"/>
    <w:multiLevelType w:val="hybridMultilevel"/>
    <w:tmpl w:val="28D49E76"/>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6" w15:restartNumberingAfterBreak="0">
    <w:nsid w:val="52473A56"/>
    <w:multiLevelType w:val="hybridMultilevel"/>
    <w:tmpl w:val="2CAC4A46"/>
    <w:lvl w:ilvl="0" w:tplc="B0D2D74C">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9"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3"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6"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B8B0D02"/>
    <w:multiLevelType w:val="hybridMultilevel"/>
    <w:tmpl w:val="7E96D2AC"/>
    <w:lvl w:ilvl="0" w:tplc="2DB01406">
      <w:start w:val="1"/>
      <w:numFmt w:val="lowerLetter"/>
      <w:lvlText w:val="%1)"/>
      <w:lvlJc w:val="left"/>
      <w:pPr>
        <w:ind w:left="870" w:hanging="360"/>
      </w:pPr>
      <w:rPr>
        <w:b/>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39" w15:restartNumberingAfterBreak="0">
    <w:nsid w:val="6CBE0640"/>
    <w:multiLevelType w:val="multilevel"/>
    <w:tmpl w:val="F60CB9D8"/>
    <w:lvl w:ilvl="0">
      <w:start w:val="1"/>
      <w:numFmt w:val="decimal"/>
      <w:lvlText w:val="%1."/>
      <w:lvlJc w:val="left"/>
      <w:pPr>
        <w:ind w:left="360" w:hanging="360"/>
      </w:pPr>
      <w:rPr>
        <w:rFonts w:cs="Tahoma" w:hint="default"/>
        <w:b/>
      </w:rPr>
    </w:lvl>
    <w:lvl w:ilvl="1">
      <w:start w:val="1"/>
      <w:numFmt w:val="decimal"/>
      <w:lvlText w:val="%1.%2."/>
      <w:lvlJc w:val="left"/>
      <w:pPr>
        <w:ind w:left="1380" w:hanging="360"/>
      </w:pPr>
      <w:rPr>
        <w:rFonts w:cs="Tahoma" w:hint="default"/>
        <w:b/>
      </w:rPr>
    </w:lvl>
    <w:lvl w:ilvl="2">
      <w:start w:val="1"/>
      <w:numFmt w:val="decimal"/>
      <w:lvlText w:val="%1.%2.%3."/>
      <w:lvlJc w:val="left"/>
      <w:pPr>
        <w:ind w:left="2760" w:hanging="720"/>
      </w:pPr>
      <w:rPr>
        <w:rFonts w:cs="Tahoma" w:hint="default"/>
      </w:rPr>
    </w:lvl>
    <w:lvl w:ilvl="3">
      <w:start w:val="1"/>
      <w:numFmt w:val="decimal"/>
      <w:lvlText w:val="%1.%2.%3.%4."/>
      <w:lvlJc w:val="left"/>
      <w:pPr>
        <w:ind w:left="3780" w:hanging="720"/>
      </w:pPr>
      <w:rPr>
        <w:rFonts w:cs="Tahoma" w:hint="default"/>
      </w:rPr>
    </w:lvl>
    <w:lvl w:ilvl="4">
      <w:start w:val="1"/>
      <w:numFmt w:val="decimal"/>
      <w:lvlText w:val="%1.%2.%3.%4.%5."/>
      <w:lvlJc w:val="left"/>
      <w:pPr>
        <w:ind w:left="5160" w:hanging="1080"/>
      </w:pPr>
      <w:rPr>
        <w:rFonts w:cs="Tahoma" w:hint="default"/>
      </w:rPr>
    </w:lvl>
    <w:lvl w:ilvl="5">
      <w:start w:val="1"/>
      <w:numFmt w:val="decimal"/>
      <w:lvlText w:val="%1.%2.%3.%4.%5.%6."/>
      <w:lvlJc w:val="left"/>
      <w:pPr>
        <w:ind w:left="6180" w:hanging="1080"/>
      </w:pPr>
      <w:rPr>
        <w:rFonts w:cs="Tahoma" w:hint="default"/>
      </w:rPr>
    </w:lvl>
    <w:lvl w:ilvl="6">
      <w:start w:val="1"/>
      <w:numFmt w:val="decimal"/>
      <w:lvlText w:val="%1.%2.%3.%4.%5.%6.%7."/>
      <w:lvlJc w:val="left"/>
      <w:pPr>
        <w:ind w:left="7200" w:hanging="1080"/>
      </w:pPr>
      <w:rPr>
        <w:rFonts w:cs="Tahoma" w:hint="default"/>
      </w:rPr>
    </w:lvl>
    <w:lvl w:ilvl="7">
      <w:start w:val="1"/>
      <w:numFmt w:val="decimal"/>
      <w:lvlText w:val="%1.%2.%3.%4.%5.%6.%7.%8."/>
      <w:lvlJc w:val="left"/>
      <w:pPr>
        <w:ind w:left="8580" w:hanging="1440"/>
      </w:pPr>
      <w:rPr>
        <w:rFonts w:cs="Tahoma" w:hint="default"/>
      </w:rPr>
    </w:lvl>
    <w:lvl w:ilvl="8">
      <w:start w:val="1"/>
      <w:numFmt w:val="decimal"/>
      <w:lvlText w:val="%1.%2.%3.%4.%5.%6.%7.%8.%9."/>
      <w:lvlJc w:val="left"/>
      <w:pPr>
        <w:ind w:left="9600" w:hanging="1440"/>
      </w:pPr>
      <w:rPr>
        <w:rFonts w:cs="Tahoma" w:hint="default"/>
      </w:rPr>
    </w:lvl>
  </w:abstractNum>
  <w:abstractNum w:abstractNumId="40"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41"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2" w15:restartNumberingAfterBreak="0">
    <w:nsid w:val="7BB944F5"/>
    <w:multiLevelType w:val="multilevel"/>
    <w:tmpl w:val="F37ED692"/>
    <w:lvl w:ilvl="0">
      <w:start w:val="1"/>
      <w:numFmt w:val="decimal"/>
      <w:lvlText w:val="%1."/>
      <w:lvlJc w:val="left"/>
      <w:pPr>
        <w:ind w:left="360" w:hanging="360"/>
      </w:pPr>
      <w:rPr>
        <w:b w:val="0"/>
        <w:bCs/>
      </w:rPr>
    </w:lvl>
    <w:lvl w:ilvl="1">
      <w:start w:val="1"/>
      <w:numFmt w:val="decimal"/>
      <w:isLgl/>
      <w:lvlText w:val="%1.%2."/>
      <w:lvlJc w:val="left"/>
      <w:pPr>
        <w:ind w:left="928" w:hanging="360"/>
      </w:pPr>
      <w:rPr>
        <w:rFonts w:hint="default"/>
        <w:b/>
        <w:bCs/>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572" w:hanging="720"/>
      </w:pPr>
      <w:rPr>
        <w:rFonts w:hint="default"/>
        <w:b w:val="0"/>
      </w:rPr>
    </w:lvl>
    <w:lvl w:ilvl="4">
      <w:start w:val="1"/>
      <w:numFmt w:val="decimal"/>
      <w:isLgl/>
      <w:lvlText w:val="%1.%2.%3.%4.%5."/>
      <w:lvlJc w:val="left"/>
      <w:pPr>
        <w:ind w:left="1856" w:hanging="720"/>
      </w:pPr>
      <w:rPr>
        <w:rFonts w:hint="default"/>
        <w:b w:val="0"/>
      </w:rPr>
    </w:lvl>
    <w:lvl w:ilvl="5">
      <w:start w:val="1"/>
      <w:numFmt w:val="decimal"/>
      <w:isLgl/>
      <w:lvlText w:val="%1.%2.%3.%4.%5.%6."/>
      <w:lvlJc w:val="left"/>
      <w:pPr>
        <w:ind w:left="2500" w:hanging="1080"/>
      </w:pPr>
      <w:rPr>
        <w:rFonts w:hint="default"/>
        <w:b w:val="0"/>
      </w:rPr>
    </w:lvl>
    <w:lvl w:ilvl="6">
      <w:start w:val="1"/>
      <w:numFmt w:val="decimal"/>
      <w:isLgl/>
      <w:lvlText w:val="%1.%2.%3.%4.%5.%6.%7."/>
      <w:lvlJc w:val="left"/>
      <w:pPr>
        <w:ind w:left="2784" w:hanging="1080"/>
      </w:pPr>
      <w:rPr>
        <w:rFonts w:hint="default"/>
        <w:b w:val="0"/>
      </w:rPr>
    </w:lvl>
    <w:lvl w:ilvl="7">
      <w:start w:val="1"/>
      <w:numFmt w:val="decimal"/>
      <w:isLgl/>
      <w:lvlText w:val="%1.%2.%3.%4.%5.%6.%7.%8."/>
      <w:lvlJc w:val="left"/>
      <w:pPr>
        <w:ind w:left="3428" w:hanging="1440"/>
      </w:pPr>
      <w:rPr>
        <w:rFonts w:hint="default"/>
        <w:b w:val="0"/>
      </w:rPr>
    </w:lvl>
    <w:lvl w:ilvl="8">
      <w:start w:val="1"/>
      <w:numFmt w:val="decimal"/>
      <w:isLgl/>
      <w:lvlText w:val="%1.%2.%3.%4.%5.%6.%7.%8.%9."/>
      <w:lvlJc w:val="left"/>
      <w:pPr>
        <w:ind w:left="3712" w:hanging="1440"/>
      </w:pPr>
      <w:rPr>
        <w:rFonts w:hint="default"/>
        <w:b w:val="0"/>
      </w:rPr>
    </w:lvl>
  </w:abstractNum>
  <w:abstractNum w:abstractNumId="43" w15:restartNumberingAfterBreak="0">
    <w:nsid w:val="7E47507F"/>
    <w:multiLevelType w:val="multilevel"/>
    <w:tmpl w:val="4B207560"/>
    <w:lvl w:ilvl="0">
      <w:start w:val="1"/>
      <w:numFmt w:val="decimal"/>
      <w:lvlText w:val="%1."/>
      <w:lvlJc w:val="left"/>
      <w:pPr>
        <w:ind w:left="360" w:hanging="360"/>
      </w:pPr>
      <w:rPr>
        <w:b w:val="0"/>
        <w:bCs/>
        <w:color w:val="000000" w:themeColor="text1"/>
      </w:rPr>
    </w:lvl>
    <w:lvl w:ilvl="1">
      <w:start w:val="1"/>
      <w:numFmt w:val="decimal"/>
      <w:isLgl/>
      <w:lvlText w:val="%1.%2."/>
      <w:lvlJc w:val="left"/>
      <w:pPr>
        <w:ind w:left="928" w:hanging="360"/>
      </w:pPr>
      <w:rPr>
        <w:rFonts w:hint="default"/>
        <w:b/>
        <w:bCs/>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572" w:hanging="720"/>
      </w:pPr>
      <w:rPr>
        <w:rFonts w:hint="default"/>
        <w:b w:val="0"/>
      </w:rPr>
    </w:lvl>
    <w:lvl w:ilvl="4">
      <w:start w:val="1"/>
      <w:numFmt w:val="decimal"/>
      <w:isLgl/>
      <w:lvlText w:val="%1.%2.%3.%4.%5."/>
      <w:lvlJc w:val="left"/>
      <w:pPr>
        <w:ind w:left="1856" w:hanging="720"/>
      </w:pPr>
      <w:rPr>
        <w:rFonts w:hint="default"/>
        <w:b w:val="0"/>
      </w:rPr>
    </w:lvl>
    <w:lvl w:ilvl="5">
      <w:start w:val="1"/>
      <w:numFmt w:val="decimal"/>
      <w:isLgl/>
      <w:lvlText w:val="%1.%2.%3.%4.%5.%6."/>
      <w:lvlJc w:val="left"/>
      <w:pPr>
        <w:ind w:left="2500" w:hanging="1080"/>
      </w:pPr>
      <w:rPr>
        <w:rFonts w:hint="default"/>
        <w:b w:val="0"/>
      </w:rPr>
    </w:lvl>
    <w:lvl w:ilvl="6">
      <w:start w:val="1"/>
      <w:numFmt w:val="decimal"/>
      <w:isLgl/>
      <w:lvlText w:val="%1.%2.%3.%4.%5.%6.%7."/>
      <w:lvlJc w:val="left"/>
      <w:pPr>
        <w:ind w:left="2784" w:hanging="1080"/>
      </w:pPr>
      <w:rPr>
        <w:rFonts w:hint="default"/>
        <w:b w:val="0"/>
      </w:rPr>
    </w:lvl>
    <w:lvl w:ilvl="7">
      <w:start w:val="1"/>
      <w:numFmt w:val="decimal"/>
      <w:isLgl/>
      <w:lvlText w:val="%1.%2.%3.%4.%5.%6.%7.%8."/>
      <w:lvlJc w:val="left"/>
      <w:pPr>
        <w:ind w:left="3428" w:hanging="1440"/>
      </w:pPr>
      <w:rPr>
        <w:rFonts w:hint="default"/>
        <w:b w:val="0"/>
      </w:rPr>
    </w:lvl>
    <w:lvl w:ilvl="8">
      <w:start w:val="1"/>
      <w:numFmt w:val="decimal"/>
      <w:isLgl/>
      <w:lvlText w:val="%1.%2.%3.%4.%5.%6.%7.%8.%9."/>
      <w:lvlJc w:val="left"/>
      <w:pPr>
        <w:ind w:left="3712" w:hanging="1440"/>
      </w:pPr>
      <w:rPr>
        <w:rFonts w:hint="default"/>
        <w:b w:val="0"/>
      </w:rPr>
    </w:lvl>
  </w:abstractNum>
  <w:abstractNum w:abstractNumId="44" w15:restartNumberingAfterBreak="0">
    <w:nsid w:val="7E7353D6"/>
    <w:multiLevelType w:val="hybridMultilevel"/>
    <w:tmpl w:val="E81625D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02188828">
    <w:abstractNumId w:val="28"/>
  </w:num>
  <w:num w:numId="2" w16cid:durableId="12198027">
    <w:abstractNumId w:val="12"/>
  </w:num>
  <w:num w:numId="3" w16cid:durableId="1722485430">
    <w:abstractNumId w:val="41"/>
  </w:num>
  <w:num w:numId="4" w16cid:durableId="1156144594">
    <w:abstractNumId w:val="7"/>
  </w:num>
  <w:num w:numId="5" w16cid:durableId="1148133064">
    <w:abstractNumId w:val="8"/>
  </w:num>
  <w:num w:numId="6" w16cid:durableId="2050494309">
    <w:abstractNumId w:val="21"/>
  </w:num>
  <w:num w:numId="7" w16cid:durableId="17579422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32"/>
  </w:num>
  <w:num w:numId="9" w16cid:durableId="1854026767">
    <w:abstractNumId w:val="33"/>
  </w:num>
  <w:num w:numId="10" w16cid:durableId="1838105313">
    <w:abstractNumId w:val="30"/>
  </w:num>
  <w:num w:numId="11" w16cid:durableId="462770642">
    <w:abstractNumId w:val="16"/>
  </w:num>
  <w:num w:numId="12" w16cid:durableId="531652574">
    <w:abstractNumId w:val="17"/>
  </w:num>
  <w:num w:numId="13" w16cid:durableId="610939892">
    <w:abstractNumId w:val="13"/>
  </w:num>
  <w:num w:numId="14" w16cid:durableId="1321541381">
    <w:abstractNumId w:val="29"/>
  </w:num>
  <w:num w:numId="15" w16cid:durableId="1670716550">
    <w:abstractNumId w:val="40"/>
  </w:num>
  <w:num w:numId="16" w16cid:durableId="1070034840">
    <w:abstractNumId w:val="35"/>
  </w:num>
  <w:num w:numId="17" w16cid:durableId="1174760046">
    <w:abstractNumId w:val="37"/>
  </w:num>
  <w:num w:numId="18" w16cid:durableId="1014041474">
    <w:abstractNumId w:val="18"/>
  </w:num>
  <w:num w:numId="19" w16cid:durableId="1519538455">
    <w:abstractNumId w:val="1"/>
  </w:num>
  <w:num w:numId="20" w16cid:durableId="699281959">
    <w:abstractNumId w:val="27"/>
  </w:num>
  <w:num w:numId="21" w16cid:durableId="2085295736">
    <w:abstractNumId w:val="28"/>
  </w:num>
  <w:num w:numId="22" w16cid:durableId="10489941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31"/>
  </w:num>
  <w:num w:numId="24" w16cid:durableId="1982730036">
    <w:abstractNumId w:val="34"/>
  </w:num>
  <w:num w:numId="25" w16cid:durableId="1623265403">
    <w:abstractNumId w:val="36"/>
  </w:num>
  <w:num w:numId="26" w16cid:durableId="238950075">
    <w:abstractNumId w:val="28"/>
  </w:num>
  <w:num w:numId="27" w16cid:durableId="1638729146">
    <w:abstractNumId w:val="28"/>
  </w:num>
  <w:num w:numId="28" w16cid:durableId="2056461638">
    <w:abstractNumId w:val="22"/>
  </w:num>
  <w:num w:numId="29" w16cid:durableId="1753891349">
    <w:abstractNumId w:val="42"/>
  </w:num>
  <w:num w:numId="30" w16cid:durableId="1322083805">
    <w:abstractNumId w:val="10"/>
  </w:num>
  <w:num w:numId="31" w16cid:durableId="470709576">
    <w:abstractNumId w:val="2"/>
  </w:num>
  <w:num w:numId="32" w16cid:durableId="1435445180">
    <w:abstractNumId w:val="26"/>
  </w:num>
  <w:num w:numId="33" w16cid:durableId="769856907">
    <w:abstractNumId w:val="5"/>
  </w:num>
  <w:num w:numId="34" w16cid:durableId="603734130">
    <w:abstractNumId w:val="4"/>
  </w:num>
  <w:num w:numId="35" w16cid:durableId="387650155">
    <w:abstractNumId w:val="38"/>
  </w:num>
  <w:num w:numId="36" w16cid:durableId="1305504549">
    <w:abstractNumId w:val="39"/>
  </w:num>
  <w:num w:numId="37" w16cid:durableId="1365255429">
    <w:abstractNumId w:val="9"/>
  </w:num>
  <w:num w:numId="38" w16cid:durableId="1618679862">
    <w:abstractNumId w:val="6"/>
  </w:num>
  <w:num w:numId="39" w16cid:durableId="195847826">
    <w:abstractNumId w:val="23"/>
  </w:num>
  <w:num w:numId="40" w16cid:durableId="1255750568">
    <w:abstractNumId w:val="20"/>
  </w:num>
  <w:num w:numId="41" w16cid:durableId="1969818192">
    <w:abstractNumId w:val="25"/>
  </w:num>
  <w:num w:numId="42" w16cid:durableId="1651207765">
    <w:abstractNumId w:val="43"/>
  </w:num>
  <w:num w:numId="43" w16cid:durableId="1229457455">
    <w:abstractNumId w:val="0"/>
  </w:num>
  <w:num w:numId="44" w16cid:durableId="542712520">
    <w:abstractNumId w:val="3"/>
  </w:num>
  <w:num w:numId="45" w16cid:durableId="921109855">
    <w:abstractNumId w:val="28"/>
  </w:num>
  <w:num w:numId="46" w16cid:durableId="175535881">
    <w:abstractNumId w:val="24"/>
  </w:num>
  <w:num w:numId="47" w16cid:durableId="203059865">
    <w:abstractNumId w:val="15"/>
  </w:num>
  <w:num w:numId="48" w16cid:durableId="1609892830">
    <w:abstractNumId w:val="28"/>
  </w:num>
  <w:num w:numId="49" w16cid:durableId="1853185565">
    <w:abstractNumId w:val="28"/>
  </w:num>
  <w:num w:numId="50" w16cid:durableId="501311241">
    <w:abstractNumId w:val="28"/>
  </w:num>
  <w:num w:numId="51" w16cid:durableId="863707813">
    <w:abstractNumId w:val="11"/>
  </w:num>
  <w:num w:numId="52" w16cid:durableId="926503157">
    <w:abstractNumId w:val="28"/>
  </w:num>
  <w:num w:numId="53" w16cid:durableId="165900851">
    <w:abstractNumId w:val="28"/>
  </w:num>
  <w:num w:numId="54" w16cid:durableId="1070731441">
    <w:abstractNumId w:val="19"/>
  </w:num>
  <w:num w:numId="55" w16cid:durableId="448477924">
    <w:abstractNumId w:val="28"/>
  </w:num>
  <w:num w:numId="56" w16cid:durableId="106317303">
    <w:abstractNumId w:val="28"/>
  </w:num>
  <w:num w:numId="57" w16cid:durableId="1357729923">
    <w:abstractNumId w:val="28"/>
  </w:num>
  <w:num w:numId="58" w16cid:durableId="689138764">
    <w:abstractNumId w:val="44"/>
  </w:num>
  <w:num w:numId="59" w16cid:durableId="17409795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679C0"/>
    <w:rsid w:val="000717CA"/>
    <w:rsid w:val="00073AA0"/>
    <w:rsid w:val="00074033"/>
    <w:rsid w:val="00092F70"/>
    <w:rsid w:val="000B059A"/>
    <w:rsid w:val="000C5D16"/>
    <w:rsid w:val="000C6EFD"/>
    <w:rsid w:val="0010425B"/>
    <w:rsid w:val="00107877"/>
    <w:rsid w:val="001132AB"/>
    <w:rsid w:val="0012233F"/>
    <w:rsid w:val="001511D3"/>
    <w:rsid w:val="00156DA5"/>
    <w:rsid w:val="00164AAD"/>
    <w:rsid w:val="0019215E"/>
    <w:rsid w:val="001C6548"/>
    <w:rsid w:val="001D2E90"/>
    <w:rsid w:val="00211490"/>
    <w:rsid w:val="00233B2D"/>
    <w:rsid w:val="0026038F"/>
    <w:rsid w:val="00260AEC"/>
    <w:rsid w:val="002625A5"/>
    <w:rsid w:val="00280284"/>
    <w:rsid w:val="00285D63"/>
    <w:rsid w:val="00290F28"/>
    <w:rsid w:val="00291ACB"/>
    <w:rsid w:val="00297ABE"/>
    <w:rsid w:val="002A5D49"/>
    <w:rsid w:val="002D0672"/>
    <w:rsid w:val="003070D8"/>
    <w:rsid w:val="0031253B"/>
    <w:rsid w:val="003218BE"/>
    <w:rsid w:val="00327C8D"/>
    <w:rsid w:val="00336B45"/>
    <w:rsid w:val="003505CD"/>
    <w:rsid w:val="00361372"/>
    <w:rsid w:val="00380E08"/>
    <w:rsid w:val="003952AB"/>
    <w:rsid w:val="0039569A"/>
    <w:rsid w:val="003B7D16"/>
    <w:rsid w:val="003C3A90"/>
    <w:rsid w:val="003C74A2"/>
    <w:rsid w:val="003D0F00"/>
    <w:rsid w:val="003D7AEF"/>
    <w:rsid w:val="003E30D4"/>
    <w:rsid w:val="003E3DF0"/>
    <w:rsid w:val="00417662"/>
    <w:rsid w:val="004205B2"/>
    <w:rsid w:val="0042425D"/>
    <w:rsid w:val="004373F2"/>
    <w:rsid w:val="00442EDE"/>
    <w:rsid w:val="00451D5F"/>
    <w:rsid w:val="00465B70"/>
    <w:rsid w:val="00474170"/>
    <w:rsid w:val="00480DA9"/>
    <w:rsid w:val="00491099"/>
    <w:rsid w:val="004C3ED2"/>
    <w:rsid w:val="004E5C7B"/>
    <w:rsid w:val="004F2AF5"/>
    <w:rsid w:val="004F717F"/>
    <w:rsid w:val="005347AF"/>
    <w:rsid w:val="005349BE"/>
    <w:rsid w:val="00536CEE"/>
    <w:rsid w:val="00544311"/>
    <w:rsid w:val="00550D44"/>
    <w:rsid w:val="0055140E"/>
    <w:rsid w:val="0056580A"/>
    <w:rsid w:val="005A074A"/>
    <w:rsid w:val="005A0DA6"/>
    <w:rsid w:val="005B4E8F"/>
    <w:rsid w:val="005B6432"/>
    <w:rsid w:val="005E2A78"/>
    <w:rsid w:val="005E5E16"/>
    <w:rsid w:val="00604738"/>
    <w:rsid w:val="00606EA4"/>
    <w:rsid w:val="00617E8B"/>
    <w:rsid w:val="00622B9F"/>
    <w:rsid w:val="006431BB"/>
    <w:rsid w:val="00657948"/>
    <w:rsid w:val="0066175C"/>
    <w:rsid w:val="0066723D"/>
    <w:rsid w:val="006726C5"/>
    <w:rsid w:val="006844D5"/>
    <w:rsid w:val="006A08B1"/>
    <w:rsid w:val="006B7C7D"/>
    <w:rsid w:val="006D6897"/>
    <w:rsid w:val="006E7CA0"/>
    <w:rsid w:val="006F59BF"/>
    <w:rsid w:val="007315A9"/>
    <w:rsid w:val="00737AAC"/>
    <w:rsid w:val="00746B1F"/>
    <w:rsid w:val="007A0EAD"/>
    <w:rsid w:val="007A5479"/>
    <w:rsid w:val="007B1A5A"/>
    <w:rsid w:val="007B582E"/>
    <w:rsid w:val="007C5626"/>
    <w:rsid w:val="007D1D6E"/>
    <w:rsid w:val="007E3EAC"/>
    <w:rsid w:val="007E60D1"/>
    <w:rsid w:val="007F2F24"/>
    <w:rsid w:val="007F53B8"/>
    <w:rsid w:val="00823140"/>
    <w:rsid w:val="008263EB"/>
    <w:rsid w:val="00861B51"/>
    <w:rsid w:val="008831EF"/>
    <w:rsid w:val="008858B7"/>
    <w:rsid w:val="00892C19"/>
    <w:rsid w:val="00892C4D"/>
    <w:rsid w:val="008E178D"/>
    <w:rsid w:val="009117BC"/>
    <w:rsid w:val="00922360"/>
    <w:rsid w:val="009325DD"/>
    <w:rsid w:val="009366D7"/>
    <w:rsid w:val="00943048"/>
    <w:rsid w:val="00946223"/>
    <w:rsid w:val="00970516"/>
    <w:rsid w:val="009A020E"/>
    <w:rsid w:val="009A2E79"/>
    <w:rsid w:val="009B7058"/>
    <w:rsid w:val="00A003DB"/>
    <w:rsid w:val="00A147E3"/>
    <w:rsid w:val="00A2467D"/>
    <w:rsid w:val="00A42811"/>
    <w:rsid w:val="00A66D40"/>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1B88"/>
    <w:rsid w:val="00BC3E77"/>
    <w:rsid w:val="00BC5E23"/>
    <w:rsid w:val="00C2157B"/>
    <w:rsid w:val="00C32750"/>
    <w:rsid w:val="00C66234"/>
    <w:rsid w:val="00C73ADF"/>
    <w:rsid w:val="00C855F2"/>
    <w:rsid w:val="00C9129A"/>
    <w:rsid w:val="00CB671D"/>
    <w:rsid w:val="00CD1E04"/>
    <w:rsid w:val="00CE061D"/>
    <w:rsid w:val="00CE2F73"/>
    <w:rsid w:val="00CE481D"/>
    <w:rsid w:val="00CF77E3"/>
    <w:rsid w:val="00D117CE"/>
    <w:rsid w:val="00D26437"/>
    <w:rsid w:val="00D6520B"/>
    <w:rsid w:val="00DB4A4E"/>
    <w:rsid w:val="00DC42A7"/>
    <w:rsid w:val="00DD26BB"/>
    <w:rsid w:val="00E371C2"/>
    <w:rsid w:val="00E4098D"/>
    <w:rsid w:val="00E42AD3"/>
    <w:rsid w:val="00E51564"/>
    <w:rsid w:val="00E63EE7"/>
    <w:rsid w:val="00EA0328"/>
    <w:rsid w:val="00EC31B0"/>
    <w:rsid w:val="00ED3FB0"/>
    <w:rsid w:val="00EE384A"/>
    <w:rsid w:val="00EF36DE"/>
    <w:rsid w:val="00F177C1"/>
    <w:rsid w:val="00F36140"/>
    <w:rsid w:val="00F42DB6"/>
    <w:rsid w:val="00F5634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16</Pages>
  <Words>6717</Words>
  <Characters>40305</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47</cp:revision>
  <cp:lastPrinted>2025-06-18T11:43:00Z</cp:lastPrinted>
  <dcterms:created xsi:type="dcterms:W3CDTF">2023-06-27T12:40:00Z</dcterms:created>
  <dcterms:modified xsi:type="dcterms:W3CDTF">2025-06-20T07:14:00Z</dcterms:modified>
</cp:coreProperties>
</file>